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069AA" w14:textId="4457B4A0" w:rsidR="00F7039A" w:rsidRPr="0002651C" w:rsidRDefault="00F7039A" w:rsidP="00B12B1E">
      <w:pPr>
        <w:pStyle w:val="Header"/>
        <w:tabs>
          <w:tab w:val="right" w:pos="9639"/>
        </w:tabs>
        <w:jc w:val="both"/>
        <w:rPr>
          <w:bCs/>
          <w:i/>
          <w:strike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>1</w:t>
      </w:r>
      <w:r w:rsidR="006A72C8">
        <w:rPr>
          <w:noProof w:val="0"/>
          <w:sz w:val="24"/>
          <w:lang w:val="en-GB"/>
        </w:rPr>
        <w:t xml:space="preserve"> Meeting </w:t>
      </w:r>
      <w:r w:rsidR="00464F9C">
        <w:rPr>
          <w:noProof w:val="0"/>
          <w:sz w:val="24"/>
          <w:lang w:val="en-GB"/>
        </w:rPr>
        <w:t>#</w:t>
      </w:r>
      <w:r w:rsidR="00225589">
        <w:rPr>
          <w:noProof w:val="0"/>
          <w:sz w:val="24"/>
          <w:lang w:val="en-GB"/>
        </w:rPr>
        <w:t>10</w:t>
      </w:r>
      <w:r w:rsidR="00C53262">
        <w:rPr>
          <w:noProof w:val="0"/>
          <w:sz w:val="24"/>
          <w:lang w:val="en-GB"/>
        </w:rPr>
        <w:t>1</w:t>
      </w:r>
      <w:r w:rsidRPr="0002651C">
        <w:rPr>
          <w:bCs/>
          <w:noProof w:val="0"/>
          <w:sz w:val="24"/>
          <w:lang w:val="en-GB" w:eastAsia="ja-JP"/>
        </w:rPr>
        <w:tab/>
      </w:r>
      <w:r w:rsidR="004039DB" w:rsidRPr="004039DB">
        <w:rPr>
          <w:bCs/>
          <w:noProof w:val="0"/>
          <w:sz w:val="24"/>
          <w:lang w:val="en-GB" w:eastAsia="ja-JP"/>
        </w:rPr>
        <w:t>R1-</w:t>
      </w:r>
      <w:r w:rsidR="00225589">
        <w:rPr>
          <w:bCs/>
          <w:noProof w:val="0"/>
          <w:sz w:val="24"/>
          <w:lang w:val="en-GB" w:eastAsia="ja-JP"/>
        </w:rPr>
        <w:t>200</w:t>
      </w:r>
      <w:r w:rsidR="00B71AA0">
        <w:rPr>
          <w:bCs/>
          <w:noProof w:val="0"/>
          <w:sz w:val="24"/>
          <w:lang w:val="en-GB" w:eastAsia="ja-JP"/>
        </w:rPr>
        <w:t>3313</w:t>
      </w:r>
    </w:p>
    <w:bookmarkEnd w:id="0"/>
    <w:bookmarkEnd w:id="1"/>
    <w:p w14:paraId="7DACA2E9" w14:textId="53FCBAA3" w:rsidR="004E32E3" w:rsidRDefault="00225589" w:rsidP="00B12B1E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e-Meeting, </w:t>
      </w:r>
      <w:r w:rsidR="00C53262">
        <w:rPr>
          <w:rFonts w:ascii="Arial" w:eastAsia="MS Mincho" w:hAnsi="Arial" w:cs="Arial"/>
          <w:b/>
          <w:bCs/>
          <w:sz w:val="24"/>
          <w:szCs w:val="24"/>
          <w:lang w:eastAsia="ja-JP"/>
        </w:rPr>
        <w:t>May 25</w:t>
      </w:r>
      <w:r w:rsidRPr="00225589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="00C53262">
        <w:rPr>
          <w:rFonts w:ascii="Arial" w:eastAsia="MS Mincho" w:hAnsi="Arial" w:cs="Arial"/>
          <w:b/>
          <w:bCs/>
          <w:sz w:val="24"/>
          <w:szCs w:val="24"/>
          <w:lang w:eastAsia="ja-JP"/>
        </w:rPr>
        <w:t>June 5</w:t>
      </w:r>
      <w:r w:rsidR="00C312A8" w:rsidRPr="00C312A8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p w14:paraId="1C791D18" w14:textId="7692E216" w:rsidR="00464F9C" w:rsidRDefault="00464F9C" w:rsidP="00464F9C">
      <w:pPr>
        <w:spacing w:after="0"/>
        <w:ind w:left="1988" w:hanging="1988"/>
        <w:rPr>
          <w:rFonts w:ascii="Arial" w:hAnsi="Arial" w:cs="Arial"/>
          <w:b/>
          <w:sz w:val="24"/>
        </w:rPr>
      </w:pPr>
    </w:p>
    <w:p w14:paraId="6D5DD50B" w14:textId="77777777" w:rsidR="00464F9C" w:rsidRPr="0024666F" w:rsidRDefault="00464F9C" w:rsidP="00464F9C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24666F">
        <w:rPr>
          <w:rFonts w:ascii="Arial" w:hAnsi="Arial" w:cs="Arial"/>
          <w:b/>
          <w:sz w:val="24"/>
        </w:rPr>
        <w:t>Source:</w:t>
      </w:r>
      <w:r w:rsidRPr="0024666F">
        <w:rPr>
          <w:rFonts w:ascii="Arial" w:hAnsi="Arial" w:cs="Arial"/>
          <w:b/>
          <w:sz w:val="24"/>
        </w:rPr>
        <w:tab/>
      </w:r>
      <w:r w:rsidRPr="00DF1CE7">
        <w:rPr>
          <w:rFonts w:ascii="Arial" w:hAnsi="Arial" w:cs="Arial"/>
          <w:b/>
          <w:sz w:val="24"/>
        </w:rPr>
        <w:t>Nokia</w:t>
      </w:r>
      <w:r>
        <w:rPr>
          <w:rFonts w:ascii="Arial" w:hAnsi="Arial" w:cs="Arial"/>
          <w:b/>
          <w:sz w:val="24"/>
        </w:rPr>
        <w:t>,</w:t>
      </w:r>
      <w:r>
        <w:rPr>
          <w:rFonts w:ascii="Arial" w:hAnsi="Arial" w:cs="Arial" w:hint="eastAsia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Nokia</w:t>
      </w:r>
      <w:r>
        <w:rPr>
          <w:rFonts w:ascii="Arial" w:hAnsi="Arial" w:cs="Arial" w:hint="eastAsia"/>
          <w:b/>
          <w:sz w:val="24"/>
        </w:rPr>
        <w:t xml:space="preserve"> Shanghai Bell </w:t>
      </w:r>
    </w:p>
    <w:p w14:paraId="43C2F118" w14:textId="286EA101" w:rsidR="00464F9C" w:rsidRPr="0024666F" w:rsidRDefault="00464F9C" w:rsidP="00464F9C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24666F">
        <w:rPr>
          <w:rFonts w:ascii="Arial" w:hAnsi="Arial" w:cs="Arial"/>
          <w:b/>
          <w:sz w:val="24"/>
        </w:rPr>
        <w:t>Title:</w:t>
      </w:r>
      <w:r w:rsidRPr="0024666F">
        <w:rPr>
          <w:rFonts w:ascii="Arial" w:hAnsi="Arial" w:cs="Arial"/>
          <w:b/>
          <w:sz w:val="24"/>
        </w:rPr>
        <w:tab/>
      </w:r>
      <w:r w:rsidR="00225589" w:rsidRPr="00225589">
        <w:rPr>
          <w:rFonts w:ascii="Arial" w:hAnsi="Arial" w:cs="Arial"/>
          <w:b/>
          <w:sz w:val="24"/>
        </w:rPr>
        <w:t xml:space="preserve">Remaining </w:t>
      </w:r>
      <w:r w:rsidR="00C53262">
        <w:rPr>
          <w:rFonts w:ascii="Arial" w:hAnsi="Arial" w:cs="Arial"/>
          <w:b/>
          <w:sz w:val="24"/>
        </w:rPr>
        <w:t xml:space="preserve">issues on </w:t>
      </w:r>
      <w:r w:rsidR="00225589">
        <w:rPr>
          <w:rFonts w:ascii="Arial" w:hAnsi="Arial" w:cs="Arial"/>
          <w:b/>
          <w:sz w:val="24"/>
        </w:rPr>
        <w:t>p</w:t>
      </w:r>
      <w:r w:rsidR="00225589" w:rsidRPr="00225589">
        <w:rPr>
          <w:rFonts w:ascii="Arial" w:hAnsi="Arial" w:cs="Arial"/>
          <w:b/>
          <w:sz w:val="24"/>
        </w:rPr>
        <w:t xml:space="preserve">hysical layer procedures for </w:t>
      </w:r>
      <w:r w:rsidR="00C53262">
        <w:rPr>
          <w:rFonts w:ascii="Arial" w:hAnsi="Arial" w:cs="Arial"/>
          <w:b/>
          <w:sz w:val="24"/>
        </w:rPr>
        <w:t xml:space="preserve">V2X </w:t>
      </w:r>
      <w:r w:rsidR="00225589" w:rsidRPr="00225589">
        <w:rPr>
          <w:rFonts w:ascii="Arial" w:hAnsi="Arial" w:cs="Arial"/>
          <w:b/>
          <w:sz w:val="24"/>
        </w:rPr>
        <w:t>sidelink</w:t>
      </w:r>
    </w:p>
    <w:p w14:paraId="28A8075A" w14:textId="15D59AB4" w:rsidR="00464F9C" w:rsidRPr="0024666F" w:rsidRDefault="00464F9C" w:rsidP="00464F9C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24666F">
        <w:rPr>
          <w:rFonts w:ascii="Arial" w:hAnsi="Arial" w:cs="Arial"/>
          <w:b/>
          <w:sz w:val="24"/>
        </w:rPr>
        <w:t>Agenda item:</w:t>
      </w:r>
      <w:r w:rsidRPr="0024666F">
        <w:rPr>
          <w:rFonts w:ascii="Arial" w:hAnsi="Arial" w:cs="Arial"/>
          <w:b/>
          <w:sz w:val="24"/>
        </w:rPr>
        <w:tab/>
      </w:r>
      <w:r w:rsidRPr="00986206">
        <w:rPr>
          <w:rFonts w:ascii="Arial" w:hAnsi="Arial" w:cs="Arial"/>
          <w:b/>
          <w:sz w:val="24"/>
        </w:rPr>
        <w:t>7.2.4.</w:t>
      </w:r>
      <w:r w:rsidR="00682792">
        <w:rPr>
          <w:rFonts w:ascii="Arial" w:hAnsi="Arial" w:cs="Arial"/>
          <w:b/>
          <w:sz w:val="24"/>
        </w:rPr>
        <w:t>5</w:t>
      </w:r>
    </w:p>
    <w:p w14:paraId="512ED52C" w14:textId="77777777" w:rsidR="00464F9C" w:rsidRPr="0024666F" w:rsidRDefault="00464F9C" w:rsidP="00464F9C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24666F">
        <w:rPr>
          <w:rFonts w:ascii="Arial" w:hAnsi="Arial" w:cs="Arial"/>
          <w:b/>
          <w:sz w:val="24"/>
        </w:rPr>
        <w:t>Document for:</w:t>
      </w:r>
      <w:r w:rsidRPr="0024666F">
        <w:rPr>
          <w:rFonts w:ascii="Arial" w:hAnsi="Arial" w:cs="Arial"/>
          <w:b/>
          <w:sz w:val="24"/>
        </w:rPr>
        <w:tab/>
        <w:t>Discussion and Decision</w:t>
      </w:r>
    </w:p>
    <w:p w14:paraId="0CB4CBC9" w14:textId="10A00F72" w:rsidR="00C15AA3" w:rsidRDefault="00C15AA3" w:rsidP="00B12B1E">
      <w:pPr>
        <w:jc w:val="both"/>
      </w:pPr>
    </w:p>
    <w:p w14:paraId="3C05F9D2" w14:textId="2F597B9A" w:rsidR="00A31E69" w:rsidRDefault="00B91FCB" w:rsidP="00B12B1E">
      <w:pPr>
        <w:pStyle w:val="Heading1"/>
        <w:jc w:val="both"/>
      </w:pPr>
      <w:r w:rsidRPr="00791982">
        <w:t>1</w:t>
      </w:r>
      <w:r w:rsidRPr="00791982">
        <w:tab/>
      </w:r>
      <w:r w:rsidR="00EE7FA7" w:rsidRPr="00E86042">
        <w:t>Introduction</w:t>
      </w:r>
    </w:p>
    <w:p w14:paraId="4B4CB9F7" w14:textId="6E4D4B3B" w:rsidR="00C312A8" w:rsidRDefault="00C312A8" w:rsidP="00EA017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There were </w:t>
      </w:r>
      <w:r w:rsidR="00DC753E">
        <w:rPr>
          <w:rFonts w:ascii="Times New Roman" w:hAnsi="Times New Roman" w:cs="Times New Roman"/>
          <w:kern w:val="2"/>
          <w:sz w:val="20"/>
          <w:szCs w:val="20"/>
        </w:rPr>
        <w:t>4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email discuss</w:t>
      </w:r>
      <w:r w:rsidR="00FB491E">
        <w:rPr>
          <w:rFonts w:ascii="Times New Roman" w:hAnsi="Times New Roman" w:cs="Times New Roman"/>
          <w:kern w:val="2"/>
          <w:sz w:val="20"/>
          <w:szCs w:val="20"/>
        </w:rPr>
        <w:t>ions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under the SL physical layer procedures in the last RAN1 meeting, RAN1 #100</w:t>
      </w:r>
      <w:r w:rsidR="00DC753E">
        <w:rPr>
          <w:rFonts w:ascii="Times New Roman" w:hAnsi="Times New Roman" w:cs="Times New Roman"/>
          <w:kern w:val="2"/>
          <w:sz w:val="20"/>
          <w:szCs w:val="20"/>
        </w:rPr>
        <w:t>bis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e-meeting [1][2][3]</w:t>
      </w:r>
      <w:r w:rsidR="00DC753E">
        <w:rPr>
          <w:rFonts w:ascii="Times New Roman" w:hAnsi="Times New Roman" w:cs="Times New Roman"/>
          <w:kern w:val="2"/>
          <w:sz w:val="20"/>
          <w:szCs w:val="20"/>
        </w:rPr>
        <w:t>[4]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. </w:t>
      </w:r>
      <w:r w:rsidR="00FB491E">
        <w:rPr>
          <w:rFonts w:ascii="Times New Roman" w:hAnsi="Times New Roman" w:cs="Times New Roman"/>
          <w:kern w:val="2"/>
          <w:sz w:val="20"/>
          <w:szCs w:val="20"/>
        </w:rPr>
        <w:t xml:space="preserve">The first email discussion addressed </w:t>
      </w:r>
      <w:r w:rsidR="00DC753E">
        <w:rPr>
          <w:rFonts w:ascii="Times New Roman" w:hAnsi="Times New Roman" w:cs="Times New Roman"/>
          <w:kern w:val="2"/>
          <w:sz w:val="20"/>
          <w:szCs w:val="20"/>
        </w:rPr>
        <w:t>issues of multiple PSFCH</w:t>
      </w:r>
      <w:r w:rsidR="00FB491E">
        <w:rPr>
          <w:rFonts w:ascii="Times New Roman" w:hAnsi="Times New Roman" w:cs="Times New Roman"/>
          <w:kern w:val="2"/>
          <w:sz w:val="20"/>
          <w:szCs w:val="20"/>
        </w:rPr>
        <w:t xml:space="preserve"> [1]. Agreements are also listed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B491E" w:rsidRPr="007F5C75" w14:paraId="5F2AC583" w14:textId="77777777" w:rsidTr="00263EF2">
        <w:tc>
          <w:tcPr>
            <w:tcW w:w="9629" w:type="dxa"/>
            <w:shd w:val="clear" w:color="auto" w:fill="auto"/>
          </w:tcPr>
          <w:p w14:paraId="7BDC55BB" w14:textId="77777777" w:rsidR="00DC753E" w:rsidRPr="00DC753E" w:rsidRDefault="00DC753E" w:rsidP="00DC75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753E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[</w:t>
            </w:r>
            <w:r w:rsidRPr="00DC753E">
              <w:rPr>
                <w:rFonts w:ascii="Times New Roman" w:hAnsi="Times New Roman" w:cs="Times New Roman"/>
                <w:sz w:val="20"/>
                <w:szCs w:val="20"/>
                <w:highlight w:val="cyan"/>
                <w:lang w:eastAsia="x-none"/>
              </w:rPr>
              <w:t>100b-e-NR-5G_V2X_NRSL</w:t>
            </w:r>
            <w:r w:rsidRPr="00DC753E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-PHY-Procedure-01] Email discussion/approval regarding handling TX and RX of multiple PSFCHs</w:t>
            </w:r>
          </w:p>
          <w:p w14:paraId="4ED1E988" w14:textId="77777777" w:rsidR="00DC753E" w:rsidRPr="00DC753E" w:rsidRDefault="00DC753E" w:rsidP="00B4133A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DC753E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PSD of each PSFCH when transmitting multiple PSFCH TX</w:t>
            </w:r>
          </w:p>
          <w:p w14:paraId="65F8F752" w14:textId="77777777" w:rsidR="00DC753E" w:rsidRPr="00DC753E" w:rsidRDefault="00DC753E" w:rsidP="00B4133A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DC753E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Prioritization between TX and RX when the UE is required to TX/RX multiple PSFCH</w:t>
            </w:r>
          </w:p>
          <w:p w14:paraId="400AB51E" w14:textId="77777777" w:rsidR="00DC753E" w:rsidRDefault="00DC753E" w:rsidP="00DC753E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  <w:p w14:paraId="385D4C98" w14:textId="0D7441BD" w:rsidR="00DC753E" w:rsidRPr="00DC753E" w:rsidRDefault="00DC753E" w:rsidP="00DC753E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DC753E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Agreements:</w:t>
            </w:r>
          </w:p>
          <w:p w14:paraId="6E50289A" w14:textId="77777777" w:rsidR="00DC753E" w:rsidRPr="00DC753E" w:rsidRDefault="00DC753E" w:rsidP="00DC753E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When the UE supports up to </w:t>
            </w:r>
            <w:proofErr w:type="spellStart"/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Nmax,psfch</w:t>
            </w:r>
            <w:proofErr w:type="spellEnd"/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simultaneous PSFCH transmissions in a PSFCH TX occasion and UE have </w:t>
            </w:r>
            <w:proofErr w:type="spellStart"/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Nreq</w:t>
            </w:r>
            <w:proofErr w:type="spellEnd"/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PSFCHs to be transmitted in a given PSFCH TX occasion, the UE selects N PSFCHs for actual transmission with ascending order of the priority in a PSFCH TX occasion as follows: </w:t>
            </w:r>
          </w:p>
          <w:p w14:paraId="14327D6E" w14:textId="77777777" w:rsidR="00DC753E" w:rsidRPr="00DC753E" w:rsidRDefault="00DC753E" w:rsidP="00B4133A">
            <w:pPr>
              <w:numPr>
                <w:ilvl w:val="0"/>
                <w:numId w:val="14"/>
              </w:numPr>
              <w:wordWrap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Case 1: When </w:t>
            </w:r>
            <w:proofErr w:type="spellStart"/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Nreq</w:t>
            </w:r>
            <w:proofErr w:type="spellEnd"/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&lt;=</w:t>
            </w:r>
            <w:proofErr w:type="spellStart"/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Nmax,psfch</w:t>
            </w:r>
            <w:proofErr w:type="spellEnd"/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O,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PSFCH</m:t>
                  </m:r>
                </m:sub>
              </m:sSub>
            </m:oMath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is (pre-)configured,</w:t>
            </w:r>
          </w:p>
          <w:p w14:paraId="7002A493" w14:textId="77777777" w:rsidR="00DC753E" w:rsidRPr="00DC753E" w:rsidRDefault="00DC753E" w:rsidP="00B4133A">
            <w:pPr>
              <w:numPr>
                <w:ilvl w:val="1"/>
                <w:numId w:val="14"/>
              </w:numPr>
              <w:wordWrap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Case 1-1: N=</w:t>
            </w:r>
            <w:proofErr w:type="spellStart"/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Nreq</w:t>
            </w:r>
            <w:proofErr w:type="spellEnd"/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if the sum of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Malgun Gothic" w:hAnsi="Times New Roman" w:cs="Times New Roman"/>
                      <w:sz w:val="20"/>
                      <w:szCs w:val="20"/>
                      <w:lang w:eastAsia="ko-KR"/>
                    </w:rPr>
                    <m:t>O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PSFCH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eastAsia="ko-KR"/>
                </w:rPr>
                <m:t>+10</m:t>
              </m:r>
              <m:func>
                <m:func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ko-KR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ko-KR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ko-KR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ko-KR"/>
                            </w:rPr>
                            <m:t>μ</m:t>
                          </m:r>
                        </m:sup>
                      </m:sSup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PFSCH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eastAsia="ko-KR"/>
                </w:rPr>
                <m:t>⋅</m:t>
              </m:r>
              <m:r>
                <w:rPr>
                  <w:rFonts w:ascii="Cambria Math" w:hAnsi="Cambria Math" w:cs="Times New Roman"/>
                  <w:sz w:val="20"/>
                  <w:szCs w:val="20"/>
                  <w:lang w:eastAsia="ko-KR"/>
                </w:rPr>
                <m:t>PL</m:t>
              </m:r>
            </m:oMath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for the Nreq PSFCHs is smaller than or equal to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Malgun Gothic" w:hAnsi="Times New Roman" w:cs="Times New Roman"/>
                      <w:sz w:val="20"/>
                      <w:szCs w:val="20"/>
                      <w:lang w:eastAsia="ko-KR"/>
                    </w:rPr>
                    <m:t>CMAX</m:t>
                  </m:r>
                </m:sub>
              </m:sSub>
            </m:oMath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determined for the </w:t>
            </w:r>
            <w:proofErr w:type="spellStart"/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Nreq</w:t>
            </w:r>
            <w:proofErr w:type="spellEnd"/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PSFCH transmissions.</w:t>
            </w:r>
          </w:p>
          <w:p w14:paraId="30707D69" w14:textId="77777777" w:rsidR="00DC753E" w:rsidRPr="00DC753E" w:rsidRDefault="00DC753E" w:rsidP="00B4133A">
            <w:pPr>
              <w:numPr>
                <w:ilvl w:val="1"/>
                <w:numId w:val="14"/>
              </w:numPr>
              <w:wordWrap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Case 1-2: Otherwise, N is up to UE implementation under N &gt;= X &gt;= 1.</w:t>
            </w:r>
          </w:p>
          <w:p w14:paraId="6687EF19" w14:textId="77777777" w:rsidR="00DC753E" w:rsidRPr="00DC753E" w:rsidRDefault="00DC753E" w:rsidP="00B4133A">
            <w:pPr>
              <w:numPr>
                <w:ilvl w:val="0"/>
                <w:numId w:val="14"/>
              </w:numPr>
              <w:wordWrap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Case 2: When </w:t>
            </w:r>
            <w:proofErr w:type="spellStart"/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Nreq</w:t>
            </w:r>
            <w:proofErr w:type="spellEnd"/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&gt;</w:t>
            </w:r>
            <w:proofErr w:type="spellStart"/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Nmax,psfch</w:t>
            </w:r>
            <w:proofErr w:type="spellEnd"/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O,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PSFCH</m:t>
                  </m:r>
                </m:sub>
              </m:sSub>
            </m:oMath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is (pre-)configured, the UE firstly selects </w:t>
            </w:r>
            <w:proofErr w:type="spellStart"/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Nmax,psfch</w:t>
            </w:r>
            <w:proofErr w:type="spellEnd"/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PSFCHs with ascending order of the priority.</w:t>
            </w:r>
          </w:p>
          <w:p w14:paraId="07EC76A4" w14:textId="77777777" w:rsidR="00DC753E" w:rsidRPr="00DC753E" w:rsidRDefault="00DC753E" w:rsidP="00B4133A">
            <w:pPr>
              <w:numPr>
                <w:ilvl w:val="1"/>
                <w:numId w:val="14"/>
              </w:numPr>
              <w:wordWrap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Case 2-1: N=</w:t>
            </w:r>
            <w:proofErr w:type="spellStart"/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Nmax,psfch</w:t>
            </w:r>
            <w:proofErr w:type="spellEnd"/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if the sum of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Malgun Gothic" w:hAnsi="Times New Roman" w:cs="Times New Roman"/>
                      <w:sz w:val="20"/>
                      <w:szCs w:val="20"/>
                      <w:lang w:eastAsia="ko-KR"/>
                    </w:rPr>
                    <m:t>O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PSFCH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eastAsia="ko-KR"/>
                </w:rPr>
                <m:t>+10</m:t>
              </m:r>
              <m:func>
                <m:func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ko-KR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ko-KR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ko-KR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ko-KR"/>
                            </w:rPr>
                            <m:t>μ</m:t>
                          </m:r>
                        </m:sup>
                      </m:sSup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PFSCH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eastAsia="ko-KR"/>
                </w:rPr>
                <m:t>⋅</m:t>
              </m:r>
              <m:r>
                <w:rPr>
                  <w:rFonts w:ascii="Cambria Math" w:hAnsi="Cambria Math" w:cs="Times New Roman"/>
                  <w:sz w:val="20"/>
                  <w:szCs w:val="20"/>
                  <w:lang w:eastAsia="ko-KR"/>
                </w:rPr>
                <m:t>PL</m:t>
              </m:r>
            </m:oMath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for the Nmax,psfch PSFCHs is smaller than or equal to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Malgun Gothic" w:hAnsi="Times New Roman" w:cs="Times New Roman"/>
                      <w:sz w:val="20"/>
                      <w:szCs w:val="20"/>
                      <w:lang w:eastAsia="ko-KR"/>
                    </w:rPr>
                    <m:t>CMAX</m:t>
                  </m:r>
                </m:sub>
              </m:sSub>
            </m:oMath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determined for the </w:t>
            </w:r>
            <w:proofErr w:type="spellStart"/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Nmax,psfch</w:t>
            </w:r>
            <w:proofErr w:type="spellEnd"/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PSFCH transmissions.</w:t>
            </w:r>
          </w:p>
          <w:p w14:paraId="15901BEA" w14:textId="77777777" w:rsidR="00DC753E" w:rsidRPr="00DC753E" w:rsidRDefault="00DC753E" w:rsidP="00B4133A">
            <w:pPr>
              <w:numPr>
                <w:ilvl w:val="1"/>
                <w:numId w:val="14"/>
              </w:numPr>
              <w:wordWrap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Case 2-2: Otherwise, N is up to UE implementation under N &gt;= X &gt;= 1.</w:t>
            </w:r>
          </w:p>
          <w:p w14:paraId="548BAB89" w14:textId="77777777" w:rsidR="00DC753E" w:rsidRPr="00DC753E" w:rsidRDefault="00DC753E" w:rsidP="00B4133A">
            <w:pPr>
              <w:numPr>
                <w:ilvl w:val="0"/>
                <w:numId w:val="14"/>
              </w:numPr>
              <w:wordWrap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Down select X in RAN1#101-e</w:t>
            </w:r>
          </w:p>
          <w:p w14:paraId="0D408435" w14:textId="77777777" w:rsidR="00DC753E" w:rsidRPr="00DC753E" w:rsidRDefault="00DC753E" w:rsidP="00B4133A">
            <w:pPr>
              <w:numPr>
                <w:ilvl w:val="1"/>
                <w:numId w:val="14"/>
              </w:numPr>
              <w:wordWrap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Alt 1: X = max {1, the largest value which doesn’t lead to the power limited case}</w:t>
            </w:r>
          </w:p>
          <w:p w14:paraId="7F1CAC22" w14:textId="77777777" w:rsidR="00DC753E" w:rsidRPr="00DC753E" w:rsidRDefault="00DC753E" w:rsidP="00B4133A">
            <w:pPr>
              <w:numPr>
                <w:ilvl w:val="1"/>
                <w:numId w:val="14"/>
              </w:numPr>
              <w:wordWrap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Alt 2: X= 1</w:t>
            </w:r>
          </w:p>
          <w:p w14:paraId="0A048E1D" w14:textId="77777777" w:rsidR="00DC753E" w:rsidRPr="00DC753E" w:rsidRDefault="00DC753E" w:rsidP="00B4133A">
            <w:pPr>
              <w:numPr>
                <w:ilvl w:val="1"/>
                <w:numId w:val="14"/>
              </w:numPr>
              <w:wordWrap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Other alternatives are not precluded.</w:t>
            </w:r>
          </w:p>
          <w:p w14:paraId="0072E908" w14:textId="77777777" w:rsidR="00FB491E" w:rsidRPr="00DC753E" w:rsidRDefault="00FB491E" w:rsidP="00FB49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970515" w14:textId="77777777" w:rsidR="00DC753E" w:rsidRPr="00DC753E" w:rsidRDefault="00DC753E" w:rsidP="00DC753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ko-KR"/>
              </w:rPr>
            </w:pPr>
            <w:r w:rsidRPr="00DC753E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ko-KR"/>
              </w:rPr>
              <w:t>Agreements:</w:t>
            </w:r>
          </w:p>
          <w:p w14:paraId="7BAACEF7" w14:textId="77777777" w:rsidR="00DC753E" w:rsidRPr="00DC753E" w:rsidRDefault="00DC753E" w:rsidP="00DC753E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 the prioritization between PSFCH TX and PSFCH RX,</w:t>
            </w:r>
          </w:p>
          <w:p w14:paraId="62D2DFDA" w14:textId="77777777" w:rsidR="00DC753E" w:rsidRPr="00DC753E" w:rsidRDefault="00DC753E" w:rsidP="00B4133A">
            <w:pPr>
              <w:numPr>
                <w:ilvl w:val="0"/>
                <w:numId w:val="15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When the UE is required to transmit more than one PSFCH, the highest priority of the associated PSCCH/PSSCH is used for prioritization of the PSFCH transmission.</w:t>
            </w:r>
          </w:p>
          <w:p w14:paraId="4EE28D6E" w14:textId="77777777" w:rsidR="00DC753E" w:rsidRPr="00DC753E" w:rsidRDefault="00DC753E" w:rsidP="00B4133A">
            <w:pPr>
              <w:numPr>
                <w:ilvl w:val="0"/>
                <w:numId w:val="15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DC753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When the UE is required to receive more than one PSFCH, the highest priority of the associated PSCCH/PSSCH is used for prioritization of the PSFCH reception.</w:t>
            </w:r>
          </w:p>
          <w:p w14:paraId="39CF422F" w14:textId="41AF62ED" w:rsidR="00DC753E" w:rsidRPr="00FB491E" w:rsidRDefault="00DC753E" w:rsidP="00FB491E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</w:p>
        </w:tc>
      </w:tr>
    </w:tbl>
    <w:p w14:paraId="06E81486" w14:textId="687E6D80" w:rsidR="00FB491E" w:rsidRDefault="00FB491E" w:rsidP="00FB491E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53BB857" w14:textId="2FEC8793" w:rsidR="00FB491E" w:rsidRDefault="00FB491E" w:rsidP="007B241C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second email discussion was related to </w:t>
      </w:r>
      <w:r w:rsidR="007B241C">
        <w:rPr>
          <w:rFonts w:ascii="Times New Roman" w:hAnsi="Times New Roman" w:cs="Times New Roman"/>
          <w:sz w:val="20"/>
          <w:szCs w:val="20"/>
        </w:rPr>
        <w:t xml:space="preserve">SL/UL issues on prioritization and Tx power sharing. </w:t>
      </w:r>
      <w:r>
        <w:rPr>
          <w:rFonts w:ascii="Times New Roman" w:hAnsi="Times New Roman" w:cs="Times New Roman"/>
          <w:sz w:val="20"/>
          <w:szCs w:val="20"/>
        </w:rPr>
        <w:t>The details and agreements are listed here: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B491E" w:rsidRPr="007027D5" w14:paraId="1725DEF3" w14:textId="77777777" w:rsidTr="00263EF2">
        <w:tc>
          <w:tcPr>
            <w:tcW w:w="9629" w:type="dxa"/>
            <w:shd w:val="clear" w:color="auto" w:fill="auto"/>
          </w:tcPr>
          <w:p w14:paraId="062EDF06" w14:textId="77777777" w:rsidR="007B241C" w:rsidRPr="007B241C" w:rsidRDefault="007B241C" w:rsidP="007B241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bookmarkStart w:id="3" w:name="_Hlk37252241"/>
            <w:r w:rsidRPr="007B241C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lastRenderedPageBreak/>
              <w:t>[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highlight w:val="cyan"/>
                <w:lang w:eastAsia="x-none"/>
              </w:rPr>
              <w:t>100b-e-NR-5G_V2X_NRSL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-PHY-Procedure-02] Email discussion/approval regarding SL/UL prioritization and UL/SL power sharing</w:t>
            </w:r>
          </w:p>
          <w:p w14:paraId="4F2E9383" w14:textId="77777777" w:rsidR="007B241C" w:rsidRPr="007B241C" w:rsidRDefault="007B241C" w:rsidP="00B4133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Prioritization in the cases mentioned in RAN2 LS (</w:t>
            </w:r>
            <w:hyperlink r:id="rId8" w:history="1">
              <w:r w:rsidRPr="007B241C">
                <w:rPr>
                  <w:rStyle w:val="Hyperlink"/>
                  <w:rFonts w:ascii="Times New Roman" w:hAnsi="Times New Roman" w:cs="Times New Roman"/>
                  <w:sz w:val="20"/>
                  <w:szCs w:val="20"/>
                  <w:highlight w:val="cyan"/>
                </w:rPr>
                <w:t>R1-2000161</w:t>
              </w:r>
            </w:hyperlink>
            <w:r w:rsidRPr="007B241C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), i.e., “how to handle all other physical channels in UL/SL prioritization”</w:t>
            </w:r>
          </w:p>
          <w:p w14:paraId="48DDFA7B" w14:textId="77777777" w:rsidR="007B241C" w:rsidRPr="007B241C" w:rsidRDefault="007B241C" w:rsidP="00B4133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Prioritization between UL TX and SL TX in case of simultaneous TXs of UL and SL across difference carriers</w:t>
            </w:r>
          </w:p>
          <w:p w14:paraId="06C328D7" w14:textId="77777777" w:rsidR="007B241C" w:rsidRPr="007B241C" w:rsidRDefault="007B241C" w:rsidP="007B241C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highlight w:val="green"/>
              </w:rPr>
              <w:t>Agreements</w:t>
            </w: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: For prioritization between PSFCH and UL TX,</w:t>
            </w:r>
          </w:p>
          <w:p w14:paraId="080279F4" w14:textId="77777777" w:rsidR="007B241C" w:rsidRPr="007B241C" w:rsidRDefault="007B241C" w:rsidP="00B4133A">
            <w:pPr>
              <w:numPr>
                <w:ilvl w:val="0"/>
                <w:numId w:val="17"/>
              </w:numPr>
              <w:autoSpaceDE w:val="0"/>
              <w:autoSpaceDN w:val="0"/>
              <w:spacing w:before="100" w:beforeAutospacing="1" w:after="100" w:afterAutospacing="1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The priority of PSFCH TX is the highest priority of the associated PSCCH/PSSCH</w:t>
            </w:r>
          </w:p>
          <w:p w14:paraId="620D41CE" w14:textId="77777777" w:rsidR="007B241C" w:rsidRPr="007B241C" w:rsidRDefault="007B241C" w:rsidP="00B4133A">
            <w:pPr>
              <w:numPr>
                <w:ilvl w:val="0"/>
                <w:numId w:val="17"/>
              </w:numPr>
              <w:autoSpaceDN w:val="0"/>
              <w:spacing w:before="100" w:beforeAutospacing="1" w:after="100" w:afterAutospacing="1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When the overlapping UL TX other than PUCCH carrying SL HARQ reporting,</w:t>
            </w:r>
          </w:p>
          <w:p w14:paraId="31A27692" w14:textId="77777777" w:rsidR="007B241C" w:rsidRPr="007B241C" w:rsidRDefault="007B241C" w:rsidP="00B4133A">
            <w:pPr>
              <w:numPr>
                <w:ilvl w:val="1"/>
                <w:numId w:val="17"/>
              </w:numPr>
              <w:autoSpaceDE w:val="0"/>
              <w:autoSpaceDN w:val="0"/>
              <w:spacing w:before="100" w:beforeAutospacing="1" w:after="100" w:afterAutospacing="1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when UL TX is associated with a DCI indicating “high” in “priority field” or configured with “high priority” by higher layers (i.e., URLLC case)</w:t>
            </w:r>
          </w:p>
          <w:p w14:paraId="40AB86BF" w14:textId="77777777" w:rsidR="007B241C" w:rsidRPr="007B241C" w:rsidRDefault="007B241C" w:rsidP="00B4133A">
            <w:pPr>
              <w:pStyle w:val="ListParagraph"/>
              <w:numPr>
                <w:ilvl w:val="2"/>
                <w:numId w:val="17"/>
              </w:numPr>
              <w:spacing w:before="100" w:beforeAutospacing="1" w:after="100" w:afterAutospacing="1" w:line="240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If SL-threshold for URLLC case is configured, LTE rule is used (i.e., UL TX is down-prioritized </w:t>
            </w: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color w:val="FF0000"/>
                <w:sz w:val="20"/>
                <w:szCs w:val="20"/>
              </w:rPr>
              <w:t>if the priority value of SL-TX is smaller</w:t>
            </w: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than SL-threshold, otherwise prioritized)</w:t>
            </w:r>
          </w:p>
          <w:p w14:paraId="0F5D20B6" w14:textId="77777777" w:rsidR="007B241C" w:rsidRPr="007B241C" w:rsidRDefault="007B241C" w:rsidP="00B4133A">
            <w:pPr>
              <w:numPr>
                <w:ilvl w:val="2"/>
                <w:numId w:val="17"/>
              </w:numPr>
              <w:autoSpaceDE w:val="0"/>
              <w:autoSpaceDN w:val="0"/>
              <w:spacing w:before="100" w:beforeAutospacing="1" w:after="100" w:afterAutospacing="1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Otherwise, UL TX is prioritized</w:t>
            </w:r>
          </w:p>
          <w:p w14:paraId="42151402" w14:textId="77777777" w:rsidR="007B241C" w:rsidRPr="007B241C" w:rsidRDefault="007B241C" w:rsidP="00B4133A">
            <w:pPr>
              <w:numPr>
                <w:ilvl w:val="1"/>
                <w:numId w:val="17"/>
              </w:numPr>
              <w:autoSpaceDE w:val="0"/>
              <w:autoSpaceDN w:val="0"/>
              <w:spacing w:before="100" w:beforeAutospacing="1" w:after="100" w:afterAutospacing="1" w:line="264" w:lineRule="auto"/>
              <w:jc w:val="both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Otherwise, LTE rule is used with another SL-threshold configured for non-URLLC case</w:t>
            </w:r>
          </w:p>
          <w:p w14:paraId="42849B56" w14:textId="77777777" w:rsidR="00FB491E" w:rsidRPr="007B241C" w:rsidRDefault="007B241C" w:rsidP="00B4133A">
            <w:pPr>
              <w:numPr>
                <w:ilvl w:val="1"/>
                <w:numId w:val="17"/>
              </w:numPr>
              <w:autoSpaceDE w:val="0"/>
              <w:autoSpaceDN w:val="0"/>
              <w:spacing w:before="100" w:beforeAutospacing="1" w:after="100" w:afterAutospacing="1" w:line="264" w:lineRule="auto"/>
              <w:jc w:val="both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color w:val="FF0000"/>
                <w:sz w:val="20"/>
                <w:szCs w:val="20"/>
              </w:rPr>
              <w:t>Additionally, PRACH and PUSCH scheduled by RAR UL grant are always prioritized.</w:t>
            </w:r>
          </w:p>
          <w:p w14:paraId="30C211BD" w14:textId="77777777" w:rsidR="007B241C" w:rsidRPr="007B241C" w:rsidRDefault="007B241C" w:rsidP="007B241C">
            <w:pPr>
              <w:spacing w:before="100" w:beforeAutospacing="1" w:after="100" w:afterAutospacing="1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highlight w:val="green"/>
              </w:rPr>
              <w:t>Agreements</w:t>
            </w: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: For prioritization between S-SSB and UL TX,</w:t>
            </w:r>
          </w:p>
          <w:p w14:paraId="202F5CCC" w14:textId="77777777" w:rsidR="007B241C" w:rsidRPr="007B241C" w:rsidRDefault="007B241C" w:rsidP="00B4133A">
            <w:pPr>
              <w:numPr>
                <w:ilvl w:val="0"/>
                <w:numId w:val="18"/>
              </w:numPr>
              <w:autoSpaceDE w:val="0"/>
              <w:autoSpaceDN w:val="0"/>
              <w:spacing w:before="100" w:beforeAutospacing="1" w:after="100" w:afterAutospacing="1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The priority of S-SSB is equal to the (pre-)configured priority introduced for in-device coexistence.</w:t>
            </w:r>
          </w:p>
          <w:p w14:paraId="5407CF7B" w14:textId="77777777" w:rsidR="007B241C" w:rsidRPr="007B241C" w:rsidRDefault="007B241C" w:rsidP="00B4133A">
            <w:pPr>
              <w:numPr>
                <w:ilvl w:val="1"/>
                <w:numId w:val="18"/>
              </w:numPr>
              <w:autoSpaceDE w:val="0"/>
              <w:autoSpaceDN w:val="0"/>
              <w:spacing w:before="100" w:beforeAutospacing="1" w:after="100" w:afterAutospacing="1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when UL TX is associated with a DCI indicating “high” in “priority field” or configured with “high priority” by higher layers (i.e., URLLC case)</w:t>
            </w:r>
          </w:p>
          <w:p w14:paraId="4AAF8590" w14:textId="77777777" w:rsidR="007B241C" w:rsidRPr="007B241C" w:rsidRDefault="007B241C" w:rsidP="00B4133A">
            <w:pPr>
              <w:numPr>
                <w:ilvl w:val="2"/>
                <w:numId w:val="18"/>
              </w:numPr>
              <w:autoSpaceDE w:val="0"/>
              <w:autoSpaceDN w:val="0"/>
              <w:spacing w:before="120" w:after="36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If SL-threshold for URLLC case is configured, LTE rule is used (i.e., UL TX is down-prioritized </w:t>
            </w: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color w:val="FF0000"/>
                <w:sz w:val="20"/>
                <w:szCs w:val="20"/>
              </w:rPr>
              <w:t>if the priority value of SL-TX is smaller than SL-threshold</w:t>
            </w: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, otherwise prioritized)</w:t>
            </w:r>
          </w:p>
          <w:p w14:paraId="4AA3C406" w14:textId="77777777" w:rsidR="007B241C" w:rsidRPr="007B241C" w:rsidRDefault="007B241C" w:rsidP="00B4133A">
            <w:pPr>
              <w:numPr>
                <w:ilvl w:val="2"/>
                <w:numId w:val="18"/>
              </w:numPr>
              <w:autoSpaceDE w:val="0"/>
              <w:autoSpaceDN w:val="0"/>
              <w:spacing w:before="100" w:beforeAutospacing="1" w:after="100" w:afterAutospacing="1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Otherwise, UL TX is prioritized</w:t>
            </w:r>
          </w:p>
          <w:p w14:paraId="07A3E470" w14:textId="77777777" w:rsidR="007B241C" w:rsidRPr="007B241C" w:rsidRDefault="007B241C" w:rsidP="00B4133A">
            <w:pPr>
              <w:numPr>
                <w:ilvl w:val="1"/>
                <w:numId w:val="18"/>
              </w:numPr>
              <w:autoSpaceDE w:val="0"/>
              <w:autoSpaceDN w:val="0"/>
              <w:spacing w:before="100" w:beforeAutospacing="1" w:after="100" w:afterAutospacing="1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Otherwise, LTE rule is used with another SL-threshold configured for non-URLLC case</w:t>
            </w:r>
          </w:p>
          <w:p w14:paraId="357F5064" w14:textId="77777777" w:rsidR="007B241C" w:rsidRPr="007B241C" w:rsidRDefault="007B241C" w:rsidP="00B4133A">
            <w:pPr>
              <w:numPr>
                <w:ilvl w:val="1"/>
                <w:numId w:val="18"/>
              </w:numPr>
              <w:autoSpaceDE w:val="0"/>
              <w:autoSpaceDN w:val="0"/>
              <w:spacing w:before="100" w:beforeAutospacing="1" w:after="100" w:afterAutospacing="1" w:line="264" w:lineRule="auto"/>
              <w:jc w:val="both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color w:val="FF0000"/>
                <w:sz w:val="20"/>
                <w:szCs w:val="20"/>
              </w:rPr>
              <w:t>Additionally, PRACH and PUSCH scheduled by RAR UL grant are always prioritized.</w:t>
            </w:r>
          </w:p>
          <w:p w14:paraId="13DA9168" w14:textId="77777777" w:rsidR="007B241C" w:rsidRPr="007B241C" w:rsidRDefault="007B241C" w:rsidP="007B241C">
            <w:pPr>
              <w:spacing w:before="100" w:beforeAutospacing="1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highlight w:val="green"/>
              </w:rPr>
              <w:t>Agreements</w:t>
            </w: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:</w:t>
            </w:r>
          </w:p>
          <w:p w14:paraId="4308F0A3" w14:textId="77777777" w:rsidR="007B241C" w:rsidRPr="007B241C" w:rsidRDefault="007B241C" w:rsidP="00B4133A">
            <w:pPr>
              <w:numPr>
                <w:ilvl w:val="0"/>
                <w:numId w:val="19"/>
              </w:numPr>
              <w:autoSpaceDE w:val="0"/>
              <w:autoSpaceDN w:val="0"/>
              <w:spacing w:before="100" w:beforeAutospacing="1" w:after="100" w:afterAutospacing="1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When PUCCH carrying SL HARQ reporting overlaps with SL TX,</w:t>
            </w:r>
          </w:p>
          <w:p w14:paraId="49047D59" w14:textId="77777777" w:rsidR="007B241C" w:rsidRPr="007B241C" w:rsidRDefault="007B241C" w:rsidP="00B4133A">
            <w:pPr>
              <w:numPr>
                <w:ilvl w:val="1"/>
                <w:numId w:val="19"/>
              </w:numPr>
              <w:autoSpaceDE w:val="0"/>
              <w:autoSpaceDN w:val="0"/>
              <w:spacing w:before="100" w:beforeAutospacing="1" w:after="100" w:afterAutospacing="1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The one with a higher priority is transmitted.</w:t>
            </w:r>
          </w:p>
          <w:p w14:paraId="4C499AE5" w14:textId="77777777" w:rsidR="007B241C" w:rsidRPr="007B241C" w:rsidRDefault="007B241C" w:rsidP="00B4133A">
            <w:pPr>
              <w:numPr>
                <w:ilvl w:val="2"/>
                <w:numId w:val="19"/>
              </w:numPr>
              <w:autoSpaceDE w:val="0"/>
              <w:autoSpaceDN w:val="0"/>
              <w:spacing w:before="100" w:beforeAutospacing="1" w:after="100" w:afterAutospacing="1" w:line="264" w:lineRule="auto"/>
              <w:jc w:val="both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The priority of PUCCH carrying SL HARQ reporting is the highest priority of the associated PSFCH</w:t>
            </w:r>
          </w:p>
          <w:p w14:paraId="3B14E8BE" w14:textId="77777777" w:rsidR="007B241C" w:rsidRPr="007B241C" w:rsidRDefault="007B241C" w:rsidP="007B241C">
            <w:pPr>
              <w:spacing w:before="100" w:beforeAutospacing="1" w:line="252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highlight w:val="green"/>
              </w:rPr>
              <w:t>Agreements:</w:t>
            </w:r>
          </w:p>
          <w:p w14:paraId="2C319D09" w14:textId="77777777" w:rsidR="007B241C" w:rsidRPr="007B241C" w:rsidRDefault="007B241C" w:rsidP="00B4133A">
            <w:pPr>
              <w:numPr>
                <w:ilvl w:val="0"/>
                <w:numId w:val="20"/>
              </w:numPr>
              <w:autoSpaceDE w:val="0"/>
              <w:autoSpaceDN w:val="0"/>
              <w:spacing w:before="100" w:beforeAutospacing="1" w:after="100" w:afterAutospacing="1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(</w:t>
            </w: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highlight w:val="darkYellow"/>
              </w:rPr>
              <w:t xml:space="preserve">Working assumption) </w:t>
            </w: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For handling the case where more than one SL and UL transmissions overlap, adopt the following principle</w:t>
            </w:r>
          </w:p>
          <w:p w14:paraId="06623E36" w14:textId="77777777" w:rsidR="007B241C" w:rsidRPr="007B241C" w:rsidRDefault="007B241C" w:rsidP="00B4133A">
            <w:pPr>
              <w:numPr>
                <w:ilvl w:val="1"/>
                <w:numId w:val="20"/>
              </w:numPr>
              <w:autoSpaceDE w:val="0"/>
              <w:autoSpaceDN w:val="0"/>
              <w:spacing w:before="100" w:beforeAutospacing="1" w:after="100" w:afterAutospacing="1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For more than one SL transmissions overlapping with a UL transmission, the highest priority of SL transmissions is used for the prioritization.</w:t>
            </w:r>
          </w:p>
          <w:p w14:paraId="01F94C3A" w14:textId="77777777" w:rsidR="007B241C" w:rsidRPr="007B241C" w:rsidRDefault="007B241C" w:rsidP="00B4133A">
            <w:pPr>
              <w:numPr>
                <w:ilvl w:val="1"/>
                <w:numId w:val="20"/>
              </w:numPr>
              <w:autoSpaceDE w:val="0"/>
              <w:autoSpaceDN w:val="0"/>
              <w:spacing w:before="100" w:beforeAutospacing="1" w:after="100" w:afterAutospacing="1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For more than one UL transmissions overlapping with a SL transmission, the highest priority of UL transmissions is used for the prioritization.</w:t>
            </w:r>
          </w:p>
          <w:p w14:paraId="53EDFFCC" w14:textId="77777777" w:rsidR="007B241C" w:rsidRPr="007B241C" w:rsidRDefault="007B241C" w:rsidP="00B4133A">
            <w:pPr>
              <w:numPr>
                <w:ilvl w:val="0"/>
                <w:numId w:val="20"/>
              </w:numPr>
              <w:autoSpaceDE w:val="0"/>
              <w:autoSpaceDN w:val="0"/>
              <w:spacing w:before="100" w:beforeAutospacing="1" w:after="100" w:afterAutospacing="1" w:line="264" w:lineRule="auto"/>
              <w:jc w:val="both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FFS details</w:t>
            </w:r>
          </w:p>
          <w:p w14:paraId="4153AB95" w14:textId="77777777" w:rsidR="007B241C" w:rsidRPr="007B241C" w:rsidRDefault="007B241C" w:rsidP="007B241C">
            <w:pPr>
              <w:spacing w:before="100" w:beforeAutospacing="1" w:line="252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bookmarkStart w:id="4" w:name="_GoBack"/>
            <w:bookmarkEnd w:id="4"/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highlight w:val="green"/>
              </w:rPr>
              <w:t>Agreements:</w:t>
            </w:r>
          </w:p>
          <w:p w14:paraId="0C26A63E" w14:textId="41EA3B0F" w:rsidR="007B241C" w:rsidRPr="007B241C" w:rsidRDefault="007B241C" w:rsidP="007B241C">
            <w:pPr>
              <w:autoSpaceDE w:val="0"/>
              <w:autoSpaceDN w:val="0"/>
              <w:spacing w:before="100" w:beforeAutospacing="1" w:after="100" w:afterAutospacing="1" w:line="264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lastRenderedPageBreak/>
              <w:t xml:space="preserve">If a UE is capable of simultaneous transmissions on UL and SL operating a </w:t>
            </w:r>
            <w:proofErr w:type="spellStart"/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Pcmax</w:t>
            </w:r>
            <w:proofErr w:type="spellEnd"/>
            <w:r w:rsidRPr="007B241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constraint, the prioritization rule between UL TX and SL TX for power sharing reuses the prioritization rule for dropping.</w:t>
            </w:r>
          </w:p>
          <w:p w14:paraId="0C9DA73F" w14:textId="744813A5" w:rsidR="007B241C" w:rsidRPr="007B241C" w:rsidRDefault="007B241C" w:rsidP="007B241C">
            <w:pPr>
              <w:autoSpaceDE w:val="0"/>
              <w:autoSpaceDN w:val="0"/>
              <w:spacing w:before="100" w:beforeAutospacing="1" w:after="100" w:afterAutospacing="1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3"/>
    </w:tbl>
    <w:p w14:paraId="22E6D98F" w14:textId="77777777" w:rsidR="00FB491E" w:rsidRPr="007027D5" w:rsidRDefault="00FB491E" w:rsidP="00FB491E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83E3538" w14:textId="4E811228" w:rsidR="00FB491E" w:rsidRPr="007027D5" w:rsidRDefault="00FB491E" w:rsidP="00FB491E">
      <w:pPr>
        <w:jc w:val="both"/>
        <w:rPr>
          <w:rFonts w:ascii="Times New Roman" w:hAnsi="Times New Roman" w:cs="Times New Roman"/>
          <w:sz w:val="20"/>
          <w:szCs w:val="20"/>
        </w:rPr>
      </w:pPr>
      <w:r w:rsidRPr="007027D5">
        <w:rPr>
          <w:rFonts w:ascii="Times New Roman" w:hAnsi="Times New Roman" w:cs="Times New Roman"/>
          <w:sz w:val="20"/>
          <w:szCs w:val="20"/>
        </w:rPr>
        <w:t>The 3</w:t>
      </w:r>
      <w:r w:rsidRPr="007027D5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 w:rsidRPr="007027D5">
        <w:rPr>
          <w:rFonts w:ascii="Times New Roman" w:hAnsi="Times New Roman" w:cs="Times New Roman"/>
          <w:sz w:val="20"/>
          <w:szCs w:val="20"/>
        </w:rPr>
        <w:t xml:space="preserve"> email discussion is related to</w:t>
      </w:r>
      <w:r w:rsidR="007B241C">
        <w:rPr>
          <w:rFonts w:ascii="Times New Roman" w:hAnsi="Times New Roman" w:cs="Times New Roman"/>
          <w:sz w:val="20"/>
          <w:szCs w:val="20"/>
        </w:rPr>
        <w:t xml:space="preserve"> SL HARQ feedback, on feedback format and feedback ON/OFF control.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027D5" w:rsidRPr="007027D5" w14:paraId="69161196" w14:textId="77777777" w:rsidTr="00263EF2">
        <w:tc>
          <w:tcPr>
            <w:tcW w:w="9629" w:type="dxa"/>
            <w:shd w:val="clear" w:color="auto" w:fill="auto"/>
          </w:tcPr>
          <w:p w14:paraId="41C4FDF2" w14:textId="0931D4EB" w:rsidR="007B241C" w:rsidRPr="007B241C" w:rsidRDefault="007B241C" w:rsidP="007B241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[100b-e-NR-5G_V2X_NRSL-PHY-Procedure-03] Email discussion/approval regarding indicating SL HARQ feedback related information</w:t>
            </w:r>
          </w:p>
          <w:p w14:paraId="3D4EFA77" w14:textId="77777777" w:rsidR="007B241C" w:rsidRPr="007B241C" w:rsidRDefault="007B241C" w:rsidP="00B4133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How to indicate HARQ feedback Option to RX UE</w:t>
            </w:r>
          </w:p>
          <w:p w14:paraId="19EB80FF" w14:textId="77777777" w:rsidR="007B241C" w:rsidRPr="007B241C" w:rsidRDefault="007B241C" w:rsidP="00B4133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How to indicate whether SL HARQ feedback is enabled or disabled to RX UE</w:t>
            </w:r>
          </w:p>
          <w:p w14:paraId="7AC08156" w14:textId="77777777" w:rsidR="007B241C" w:rsidRPr="007B241C" w:rsidRDefault="007B241C" w:rsidP="00B4133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Whether to support mixing blind and feedback-based retransmissions of a TB</w:t>
            </w:r>
          </w:p>
          <w:p w14:paraId="0B2680C1" w14:textId="77777777" w:rsidR="007B241C" w:rsidRPr="007B241C" w:rsidRDefault="007B241C" w:rsidP="007B24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261506" w14:textId="77777777" w:rsidR="007B241C" w:rsidRPr="007B241C" w:rsidRDefault="007B241C" w:rsidP="007B241C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ko-KR"/>
              </w:rPr>
              <w:t>Agreements: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One SCI format (referred to as 2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ko-KR"/>
              </w:rPr>
              <w:t>nd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SCI format A) is defined as follows:</w:t>
            </w:r>
          </w:p>
          <w:p w14:paraId="530167C3" w14:textId="77777777" w:rsidR="007B241C" w:rsidRPr="007B241C" w:rsidRDefault="007B241C" w:rsidP="00B4133A">
            <w:pPr>
              <w:numPr>
                <w:ilvl w:val="0"/>
                <w:numId w:val="22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eastAsia="DengXi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This format includes Zone ID and Communication range requirement.</w:t>
            </w:r>
          </w:p>
          <w:p w14:paraId="77F682D9" w14:textId="77777777" w:rsidR="007B241C" w:rsidRPr="007B241C" w:rsidRDefault="007B241C" w:rsidP="00B4133A">
            <w:pPr>
              <w:numPr>
                <w:ilvl w:val="0"/>
                <w:numId w:val="22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This format is used when the following HARQ operations are in use</w:t>
            </w:r>
          </w:p>
          <w:p w14:paraId="4706A4F6" w14:textId="77777777" w:rsidR="007B241C" w:rsidRPr="007B241C" w:rsidRDefault="007B241C" w:rsidP="00B4133A">
            <w:pPr>
              <w:numPr>
                <w:ilvl w:val="1"/>
                <w:numId w:val="22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HARQ-ACK information includes only NACK</w:t>
            </w:r>
          </w:p>
          <w:p w14:paraId="64F33B05" w14:textId="57C1DFB6" w:rsidR="007B241C" w:rsidRDefault="007B241C" w:rsidP="00B4133A">
            <w:pPr>
              <w:numPr>
                <w:ilvl w:val="1"/>
                <w:numId w:val="22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No HARQ feedback</w:t>
            </w:r>
          </w:p>
          <w:p w14:paraId="43B026A1" w14:textId="77777777" w:rsidR="007B241C" w:rsidRPr="007B241C" w:rsidRDefault="007B241C" w:rsidP="007B241C">
            <w:pPr>
              <w:autoSpaceDE w:val="0"/>
              <w:autoSpaceDN w:val="0"/>
              <w:spacing w:after="0" w:line="264" w:lineRule="auto"/>
              <w:ind w:left="1440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  <w:p w14:paraId="7A910D47" w14:textId="77777777" w:rsidR="007B241C" w:rsidRPr="007B241C" w:rsidRDefault="007B241C" w:rsidP="007B241C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ko-KR"/>
              </w:rPr>
              <w:t>Agreements: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One SCI format (referred to as 2nd SCI format B) is defined as follows:</w:t>
            </w:r>
          </w:p>
          <w:p w14:paraId="29B74F0F" w14:textId="77777777" w:rsidR="007B241C" w:rsidRPr="007B241C" w:rsidRDefault="007B241C" w:rsidP="00B4133A">
            <w:pPr>
              <w:numPr>
                <w:ilvl w:val="0"/>
                <w:numId w:val="23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eastAsia="DengXi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This format does not include Zone ID or Communication range requirement.</w:t>
            </w:r>
          </w:p>
          <w:p w14:paraId="7860CC6F" w14:textId="77777777" w:rsidR="007B241C" w:rsidRPr="007B241C" w:rsidRDefault="007B241C" w:rsidP="00B4133A">
            <w:pPr>
              <w:numPr>
                <w:ilvl w:val="0"/>
                <w:numId w:val="23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This format is used when the following HARQ operations are in use </w:t>
            </w:r>
          </w:p>
          <w:p w14:paraId="348FC44C" w14:textId="77777777" w:rsidR="007B241C" w:rsidRPr="007B241C" w:rsidRDefault="007B241C" w:rsidP="00B4133A">
            <w:pPr>
              <w:numPr>
                <w:ilvl w:val="1"/>
                <w:numId w:val="23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No HARQ feedback</w:t>
            </w:r>
          </w:p>
          <w:p w14:paraId="0A6A68C3" w14:textId="77777777" w:rsidR="007B241C" w:rsidRPr="007B241C" w:rsidRDefault="007B241C" w:rsidP="00B4133A">
            <w:pPr>
              <w:numPr>
                <w:ilvl w:val="1"/>
                <w:numId w:val="23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HARQ-ACK information includes ACK or NACK</w:t>
            </w:r>
          </w:p>
          <w:p w14:paraId="2F41A974" w14:textId="77777777" w:rsidR="007B241C" w:rsidRPr="007B241C" w:rsidRDefault="007B241C" w:rsidP="00B4133A">
            <w:pPr>
              <w:numPr>
                <w:ilvl w:val="2"/>
                <w:numId w:val="23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FFS: how to determine M_ID in the equation for the PSFCH resource index </w:t>
            </w:r>
          </w:p>
          <w:p w14:paraId="050E8BDB" w14:textId="77777777" w:rsidR="007B241C" w:rsidRPr="007B241C" w:rsidRDefault="007B241C" w:rsidP="00B4133A">
            <w:pPr>
              <w:numPr>
                <w:ilvl w:val="3"/>
                <w:numId w:val="23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Option 1: Based on L1 ID(s)</w:t>
            </w:r>
          </w:p>
          <w:p w14:paraId="1A17F354" w14:textId="77777777" w:rsidR="007B241C" w:rsidRPr="007B241C" w:rsidRDefault="007B241C" w:rsidP="00B4133A">
            <w:pPr>
              <w:numPr>
                <w:ilvl w:val="3"/>
                <w:numId w:val="23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Option 2: An explicit indication in SCI</w:t>
            </w:r>
          </w:p>
          <w:p w14:paraId="23DE9BC8" w14:textId="77777777" w:rsidR="007B241C" w:rsidRPr="007B241C" w:rsidRDefault="007B241C" w:rsidP="00B4133A">
            <w:pPr>
              <w:numPr>
                <w:ilvl w:val="1"/>
                <w:numId w:val="23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HARQ-ACK information includes only NACK</w:t>
            </w:r>
          </w:p>
          <w:p w14:paraId="1E980534" w14:textId="77777777" w:rsidR="007B241C" w:rsidRPr="007B241C" w:rsidRDefault="007B241C" w:rsidP="007B241C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  <w:p w14:paraId="490C5AAE" w14:textId="77777777" w:rsidR="007B241C" w:rsidRPr="007B241C" w:rsidRDefault="007B241C" w:rsidP="007B241C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proofErr w:type="gramStart"/>
            <w:r w:rsidRPr="007B241C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ko-KR"/>
              </w:rPr>
              <w:t>Agreements: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:</w:t>
            </w:r>
            <w:proofErr w:type="gramEnd"/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Down-select one out of the following for the indication of HARQ feedback enable/disable:</w:t>
            </w:r>
          </w:p>
          <w:p w14:paraId="79FFA74A" w14:textId="77777777" w:rsidR="007B241C" w:rsidRPr="007B241C" w:rsidRDefault="007B241C" w:rsidP="00B4133A">
            <w:pPr>
              <w:numPr>
                <w:ilvl w:val="0"/>
                <w:numId w:val="24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Option 1: This indication is conveyed in the 1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ko-KR"/>
              </w:rPr>
              <w:t>st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SCI.</w:t>
            </w:r>
          </w:p>
          <w:p w14:paraId="5FC1B92B" w14:textId="77777777" w:rsidR="007B241C" w:rsidRPr="007B241C" w:rsidRDefault="007B241C" w:rsidP="00B4133A">
            <w:pPr>
              <w:numPr>
                <w:ilvl w:val="0"/>
                <w:numId w:val="24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Option 2: This indication is conveyed in the 2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ko-KR"/>
              </w:rPr>
              <w:t>nd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SCI.</w:t>
            </w:r>
          </w:p>
          <w:p w14:paraId="25E9870E" w14:textId="77777777" w:rsidR="007B241C" w:rsidRPr="007B241C" w:rsidRDefault="007B241C" w:rsidP="00B4133A">
            <w:pPr>
              <w:numPr>
                <w:ilvl w:val="1"/>
                <w:numId w:val="24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Option 2-1: This indication is present both in 2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ko-KR"/>
              </w:rPr>
              <w:t>nd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SCI format A and B.</w:t>
            </w:r>
          </w:p>
          <w:p w14:paraId="0AEEF529" w14:textId="77777777" w:rsidR="007B241C" w:rsidRPr="007B241C" w:rsidRDefault="007B241C" w:rsidP="00B4133A">
            <w:pPr>
              <w:numPr>
                <w:ilvl w:val="1"/>
                <w:numId w:val="24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Option 2-2: This indication is present in 2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ko-KR"/>
              </w:rPr>
              <w:t>nd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SCI format B but not in 2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ko-KR"/>
              </w:rPr>
              <w:t>nd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SCI format A.</w:t>
            </w:r>
          </w:p>
          <w:p w14:paraId="0C3FEDE7" w14:textId="77777777" w:rsidR="007B241C" w:rsidRPr="007B241C" w:rsidRDefault="007B241C" w:rsidP="007B241C">
            <w:pPr>
              <w:wordWrap w:val="0"/>
              <w:autoSpaceDE w:val="0"/>
              <w:autoSpaceDN w:val="0"/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lightGray"/>
                <w:lang w:eastAsia="ko-KR"/>
              </w:rPr>
            </w:pPr>
          </w:p>
          <w:p w14:paraId="2C70815D" w14:textId="77777777" w:rsidR="007B241C" w:rsidRPr="007B241C" w:rsidRDefault="007B241C" w:rsidP="007B241C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ko-KR"/>
              </w:rPr>
              <w:t>Agreements: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Send </w:t>
            </w:r>
            <w:proofErr w:type="gramStart"/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an</w:t>
            </w:r>
            <w:proofErr w:type="gramEnd"/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LS to RAN2 regarding HARQ operations</w:t>
            </w:r>
          </w:p>
          <w:p w14:paraId="731F9251" w14:textId="77777777" w:rsidR="007B241C" w:rsidRPr="007B241C" w:rsidRDefault="007B241C" w:rsidP="00B4133A">
            <w:pPr>
              <w:numPr>
                <w:ilvl w:val="0"/>
                <w:numId w:val="25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eastAsia="DengXi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RAN1 informs RAN2 that RAN1 discussed whether to support mixing blind and </w:t>
            </w:r>
            <w:proofErr w:type="gramStart"/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feedback-based</w:t>
            </w:r>
            <w:proofErr w:type="gramEnd"/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HARQ retransmissions of a TB and RAN1 agreed that this is an issue RAN2 needs to make decision.</w:t>
            </w:r>
          </w:p>
          <w:p w14:paraId="52C26D5A" w14:textId="1A016465" w:rsidR="007B241C" w:rsidRPr="007B241C" w:rsidRDefault="007B241C" w:rsidP="007B24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</w:rPr>
              <w:t xml:space="preserve">Final LS in 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R1-2002985. </w:t>
            </w:r>
          </w:p>
          <w:p w14:paraId="3427773C" w14:textId="5578820A" w:rsidR="007027D5" w:rsidRPr="007B241C" w:rsidRDefault="007027D5" w:rsidP="007B2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EAD8AB3" w14:textId="50D6AD8F" w:rsidR="007027D5" w:rsidRDefault="007027D5" w:rsidP="007027D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ABE849E" w14:textId="489DB086" w:rsidR="007B241C" w:rsidRPr="007027D5" w:rsidRDefault="007B241C" w:rsidP="007B241C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4</w:t>
      </w:r>
      <w:r w:rsidRPr="007B241C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email discussion addresses the CSI report latency issue: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B241C" w:rsidRPr="007027D5" w14:paraId="02A030AD" w14:textId="77777777" w:rsidTr="00FE7403">
        <w:tc>
          <w:tcPr>
            <w:tcW w:w="9629" w:type="dxa"/>
            <w:shd w:val="clear" w:color="auto" w:fill="auto"/>
          </w:tcPr>
          <w:p w14:paraId="768A5D84" w14:textId="77777777" w:rsidR="007B241C" w:rsidRPr="007B241C" w:rsidRDefault="007B241C" w:rsidP="007B241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highlight w:val="cyan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[100b-e-NR-5G_V2X_NRSL-PHY-Procedure-04] Email discussion/approval regarding 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highlight w:val="cyan"/>
                <w:lang w:eastAsia="ko-KR"/>
              </w:rPr>
              <w:t>CSI reporting latency bound and association with CSI trigger</w:t>
            </w:r>
          </w:p>
          <w:p w14:paraId="35327EB9" w14:textId="77777777" w:rsidR="007B241C" w:rsidRPr="007B241C" w:rsidRDefault="007B241C" w:rsidP="00B4133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Introduction and time/frequency location of SL CSI reference resource</w:t>
            </w:r>
          </w:p>
          <w:p w14:paraId="6D345D17" w14:textId="77777777" w:rsidR="007B241C" w:rsidRPr="007B241C" w:rsidRDefault="007B241C" w:rsidP="00B4133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How to determine the latency bound of SL CSI reporting</w:t>
            </w:r>
          </w:p>
          <w:p w14:paraId="0CE42C0D" w14:textId="77777777" w:rsidR="007B241C" w:rsidRPr="007B241C" w:rsidRDefault="007B241C" w:rsidP="00B4133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Whether/how to associate the reported CSI with the CSI trigger</w:t>
            </w:r>
          </w:p>
          <w:p w14:paraId="3FF15210" w14:textId="77777777" w:rsidR="007B241C" w:rsidRPr="007B241C" w:rsidRDefault="007B241C" w:rsidP="007B241C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ko-KR"/>
              </w:rPr>
              <w:lastRenderedPageBreak/>
              <w:t>Agreements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:</w:t>
            </w:r>
          </w:p>
          <w:p w14:paraId="27E602C3" w14:textId="77777777" w:rsidR="007B241C" w:rsidRPr="007B241C" w:rsidRDefault="007B241C" w:rsidP="00B4133A">
            <w:pPr>
              <w:numPr>
                <w:ilvl w:val="0"/>
                <w:numId w:val="27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The specification does not </w:t>
            </w:r>
            <w:proofErr w:type="gramStart"/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allows</w:t>
            </w:r>
            <w:proofErr w:type="gramEnd"/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UE to send multiple CSI triggers with overlapping CSI report windows in a given unicast session.</w:t>
            </w:r>
          </w:p>
          <w:p w14:paraId="55727B37" w14:textId="77777777" w:rsidR="007B241C" w:rsidRPr="007B241C" w:rsidRDefault="007B241C" w:rsidP="007B241C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  <w:p w14:paraId="23EDC612" w14:textId="77777777" w:rsidR="007B241C" w:rsidRPr="007B241C" w:rsidRDefault="007B241C" w:rsidP="007B241C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ko-KR"/>
              </w:rPr>
              <w:t>Agreements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: The time and frequency location of the SL CSI reference resource is determined as follows:</w:t>
            </w:r>
          </w:p>
          <w:p w14:paraId="73D47940" w14:textId="77777777" w:rsidR="007B241C" w:rsidRPr="007B241C" w:rsidRDefault="007B241C" w:rsidP="00B4133A">
            <w:pPr>
              <w:numPr>
                <w:ilvl w:val="0"/>
                <w:numId w:val="28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 a given CSI trigger, CSI reference resource in time domain is the slot where the CSI trigger is received</w:t>
            </w:r>
          </w:p>
          <w:p w14:paraId="393C8EDA" w14:textId="5C2D6E44" w:rsidR="007B241C" w:rsidRDefault="007B241C" w:rsidP="00B4133A">
            <w:pPr>
              <w:numPr>
                <w:ilvl w:val="0"/>
                <w:numId w:val="28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 a given CSI trigger, CSI reference resource in frequency domain is the PRBs scheduled for the PSSCH in the CSI reference resource slot</w:t>
            </w:r>
          </w:p>
          <w:p w14:paraId="55EC04AA" w14:textId="77777777" w:rsidR="007B241C" w:rsidRPr="007B241C" w:rsidRDefault="007B241C" w:rsidP="00B4133A">
            <w:pPr>
              <w:numPr>
                <w:ilvl w:val="0"/>
                <w:numId w:val="28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  <w:p w14:paraId="3AA15FD5" w14:textId="77777777" w:rsidR="007B241C" w:rsidRPr="007B241C" w:rsidRDefault="007B241C" w:rsidP="007B241C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ko-KR"/>
              </w:rPr>
              <w:t>Agreements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:</w:t>
            </w:r>
          </w:p>
          <w:p w14:paraId="5BE63E53" w14:textId="77777777" w:rsidR="007B241C" w:rsidRPr="007B241C" w:rsidRDefault="007B241C" w:rsidP="00B4133A">
            <w:pPr>
              <w:numPr>
                <w:ilvl w:val="0"/>
                <w:numId w:val="12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The latency bound of SL CSI report is signaled from CSI triggering UE to CSI reporting UE via PC5-RRC.</w:t>
            </w:r>
          </w:p>
          <w:p w14:paraId="2AF1EF17" w14:textId="77777777" w:rsidR="007B241C" w:rsidRPr="007B241C" w:rsidRDefault="007B241C" w:rsidP="00B4133A">
            <w:pPr>
              <w:numPr>
                <w:ilvl w:val="0"/>
                <w:numId w:val="12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The CSI triggering UE determines the latency bound by its implementation.</w:t>
            </w:r>
          </w:p>
          <w:p w14:paraId="1E6DFF47" w14:textId="77777777" w:rsidR="007B241C" w:rsidRPr="007B241C" w:rsidRDefault="007B241C" w:rsidP="00B4133A">
            <w:pPr>
              <w:numPr>
                <w:ilvl w:val="0"/>
                <w:numId w:val="12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Send </w:t>
            </w:r>
            <w:proofErr w:type="gramStart"/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an</w:t>
            </w:r>
            <w:proofErr w:type="gramEnd"/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LS to RAN2 to inform the agreement.</w:t>
            </w:r>
          </w:p>
          <w:p w14:paraId="19F261D7" w14:textId="585D58FF" w:rsidR="007B241C" w:rsidRPr="007B241C" w:rsidRDefault="007B241C" w:rsidP="007B241C">
            <w:pPr>
              <w:autoSpaceDE w:val="0"/>
              <w:autoSpaceDN w:val="0"/>
              <w:spacing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Final LS in 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ko-KR"/>
              </w:rPr>
              <w:t>R1-2002886</w:t>
            </w:r>
            <w:r w:rsidRPr="007B241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. </w:t>
            </w:r>
          </w:p>
        </w:tc>
      </w:tr>
    </w:tbl>
    <w:p w14:paraId="56781FD5" w14:textId="77777777" w:rsidR="007B241C" w:rsidRDefault="007B241C" w:rsidP="007B241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08ECA67" w14:textId="4C8C9A17" w:rsidR="00B66B81" w:rsidRDefault="00B66B81" w:rsidP="00FB491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This contribution discusses remaining issues </w:t>
      </w:r>
      <w:r w:rsidR="00640301">
        <w:rPr>
          <w:rFonts w:ascii="Times New Roman" w:hAnsi="Times New Roman" w:cs="Times New Roman"/>
          <w:sz w:val="20"/>
          <w:szCs w:val="20"/>
        </w:rPr>
        <w:t xml:space="preserve">related to sidelink procedures, following these agreements from last meeting. Our proposals are also provided to expediate the coming </w:t>
      </w:r>
      <w:r w:rsidR="002A505A">
        <w:rPr>
          <w:rFonts w:ascii="Times New Roman" w:hAnsi="Times New Roman" w:cs="Times New Roman"/>
          <w:sz w:val="20"/>
          <w:szCs w:val="20"/>
        </w:rPr>
        <w:t>e-meeting</w:t>
      </w:r>
      <w:r w:rsidR="00640301">
        <w:rPr>
          <w:rFonts w:ascii="Times New Roman" w:hAnsi="Times New Roman" w:cs="Times New Roman"/>
          <w:sz w:val="20"/>
          <w:szCs w:val="20"/>
        </w:rPr>
        <w:t>.</w:t>
      </w:r>
    </w:p>
    <w:p w14:paraId="4F7AE9FC" w14:textId="77777777" w:rsidR="0059571D" w:rsidRDefault="0059571D" w:rsidP="00EA017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14:paraId="7A5DE21D" w14:textId="7E97230E" w:rsidR="007B6212" w:rsidRDefault="007B6212" w:rsidP="007B6212">
      <w:pPr>
        <w:pStyle w:val="Heading1"/>
      </w:pPr>
      <w:r>
        <w:t>2</w:t>
      </w:r>
      <w:r>
        <w:tab/>
      </w:r>
      <w:r w:rsidR="00963A98">
        <w:t xml:space="preserve">Discussions </w:t>
      </w:r>
    </w:p>
    <w:p w14:paraId="124D50DF" w14:textId="77777777" w:rsidR="0021121E" w:rsidRPr="007B6212" w:rsidRDefault="0021121E" w:rsidP="0059571D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14:paraId="291107DE" w14:textId="635FE9CB" w:rsidR="0000061C" w:rsidRDefault="00963A98" w:rsidP="00CF03EE">
      <w:pPr>
        <w:pStyle w:val="Heading2"/>
      </w:pPr>
      <w:r>
        <w:t>2.1</w:t>
      </w:r>
      <w:r>
        <w:tab/>
      </w:r>
      <w:bookmarkStart w:id="5" w:name="_Hlk32494998"/>
      <w:r w:rsidR="00CF03EE">
        <w:t>Multiple PSFCH transmission</w:t>
      </w:r>
      <w:bookmarkEnd w:id="5"/>
    </w:p>
    <w:p w14:paraId="6096E15A" w14:textId="36AFF291" w:rsidR="00CF03EE" w:rsidRDefault="00CF03EE" w:rsidP="00EA017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The first agreement under the email discussion </w:t>
      </w:r>
      <w:r w:rsidRPr="00CF03EE">
        <w:rPr>
          <w:rFonts w:ascii="Times New Roman" w:hAnsi="Times New Roman" w:cs="Times New Roman"/>
          <w:kern w:val="2"/>
          <w:sz w:val="20"/>
          <w:szCs w:val="20"/>
        </w:rPr>
        <w:t>[100b-e-NR-5G_V2X_NRSL-PHY-Procedure-01]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is related to PSFCH Tx with multiple PSFCH transmission. The Tx UE shall pick </w:t>
      </w:r>
      <w:r w:rsidRPr="00B9226B">
        <w:rPr>
          <w:rFonts w:ascii="Times New Roman" w:hAnsi="Times New Roman" w:cs="Times New Roman"/>
          <w:kern w:val="2"/>
          <w:sz w:val="20"/>
          <w:szCs w:val="20"/>
        </w:rPr>
        <w:t>N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PSFCH </w:t>
      </w:r>
      <w:r w:rsidR="00B9226B">
        <w:rPr>
          <w:rFonts w:ascii="Times New Roman" w:hAnsi="Times New Roman" w:cs="Times New Roman"/>
          <w:kern w:val="2"/>
          <w:sz w:val="20"/>
          <w:szCs w:val="20"/>
        </w:rPr>
        <w:t xml:space="preserve">transmissions </w:t>
      </w:r>
      <w:r>
        <w:rPr>
          <w:rFonts w:ascii="Times New Roman" w:hAnsi="Times New Roman" w:cs="Times New Roman"/>
          <w:kern w:val="2"/>
          <w:sz w:val="20"/>
          <w:szCs w:val="20"/>
        </w:rPr>
        <w:t>for actual transmission</w:t>
      </w:r>
      <w:r w:rsidR="00B9226B">
        <w:rPr>
          <w:rFonts w:ascii="Times New Roman" w:hAnsi="Times New Roman" w:cs="Times New Roman"/>
          <w:kern w:val="2"/>
          <w:sz w:val="20"/>
          <w:szCs w:val="20"/>
        </w:rPr>
        <w:t xml:space="preserve"> if it can support up to </w:t>
      </w:r>
      <w:proofErr w:type="spellStart"/>
      <w:r w:rsidR="00B9226B">
        <w:rPr>
          <w:rFonts w:ascii="Times New Roman" w:hAnsi="Times New Roman" w:cs="Times New Roman"/>
          <w:kern w:val="2"/>
          <w:sz w:val="20"/>
          <w:szCs w:val="20"/>
        </w:rPr>
        <w:t>Nmax,psfch</w:t>
      </w:r>
      <w:proofErr w:type="spellEnd"/>
      <w:r w:rsidR="00B9226B">
        <w:rPr>
          <w:rFonts w:ascii="Times New Roman" w:hAnsi="Times New Roman" w:cs="Times New Roman"/>
          <w:kern w:val="2"/>
          <w:sz w:val="20"/>
          <w:szCs w:val="20"/>
        </w:rPr>
        <w:t xml:space="preserve"> simultaneous PSFCH transmissions.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Based on the agreement, Case 1 is the case when the required PSFCH transmission number is less than UE’s capability, as </w:t>
      </w:r>
      <w:proofErr w:type="spellStart"/>
      <w:r>
        <w:rPr>
          <w:rFonts w:ascii="Times New Roman" w:hAnsi="Times New Roman" w:cs="Times New Roman"/>
          <w:kern w:val="2"/>
          <w:sz w:val="20"/>
          <w:szCs w:val="20"/>
        </w:rPr>
        <w:t>Nreq</w:t>
      </w:r>
      <w:proofErr w:type="spellEnd"/>
      <w:r>
        <w:rPr>
          <w:rFonts w:ascii="Times New Roman" w:hAnsi="Times New Roman" w:cs="Times New Roman"/>
          <w:kern w:val="2"/>
          <w:sz w:val="20"/>
          <w:szCs w:val="20"/>
        </w:rPr>
        <w:t xml:space="preserve"> &lt;= </w:t>
      </w:r>
      <w:proofErr w:type="spellStart"/>
      <w:r>
        <w:rPr>
          <w:rFonts w:ascii="Times New Roman" w:hAnsi="Times New Roman" w:cs="Times New Roman"/>
          <w:kern w:val="2"/>
          <w:sz w:val="20"/>
          <w:szCs w:val="20"/>
        </w:rPr>
        <w:t>Nmax</w:t>
      </w:r>
      <w:proofErr w:type="spellEnd"/>
      <w:r>
        <w:rPr>
          <w:rFonts w:ascii="Times New Roman" w:hAnsi="Times New Roman" w:cs="Times New Roman"/>
          <w:kern w:val="2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kern w:val="2"/>
          <w:sz w:val="20"/>
          <w:szCs w:val="20"/>
        </w:rPr>
        <w:t>psfch</w:t>
      </w:r>
      <w:proofErr w:type="spellEnd"/>
      <w:r>
        <w:rPr>
          <w:rFonts w:ascii="Times New Roman" w:hAnsi="Times New Roman" w:cs="Times New Roman"/>
          <w:kern w:val="2"/>
          <w:sz w:val="20"/>
          <w:szCs w:val="20"/>
        </w:rPr>
        <w:t xml:space="preserve">. The value </w:t>
      </w:r>
      <w:proofErr w:type="spellStart"/>
      <w:r>
        <w:rPr>
          <w:rFonts w:ascii="Times New Roman" w:hAnsi="Times New Roman" w:cs="Times New Roman"/>
          <w:kern w:val="2"/>
          <w:sz w:val="20"/>
          <w:szCs w:val="20"/>
        </w:rPr>
        <w:t>Nmax</w:t>
      </w:r>
      <w:proofErr w:type="spellEnd"/>
      <w:r>
        <w:rPr>
          <w:rFonts w:ascii="Times New Roman" w:hAnsi="Times New Roman" w:cs="Times New Roman"/>
          <w:kern w:val="2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kern w:val="2"/>
          <w:sz w:val="20"/>
          <w:szCs w:val="20"/>
        </w:rPr>
        <w:t>psfch</w:t>
      </w:r>
      <w:proofErr w:type="spellEnd"/>
      <w:r>
        <w:rPr>
          <w:rFonts w:ascii="Times New Roman" w:hAnsi="Times New Roman" w:cs="Times New Roman"/>
          <w:kern w:val="2"/>
          <w:sz w:val="20"/>
          <w:szCs w:val="20"/>
        </w:rPr>
        <w:t xml:space="preserve"> is a UE capability, indicating maximum number of simultaneous PSFCH transmission based on UE’s implementation. If UE Tx power can meet the maximum Tx power requirement P</w:t>
      </w:r>
      <w:r w:rsidRPr="00CF03EE">
        <w:rPr>
          <w:rFonts w:ascii="Times New Roman" w:hAnsi="Times New Roman" w:cs="Times New Roman"/>
          <w:kern w:val="2"/>
          <w:sz w:val="20"/>
          <w:szCs w:val="20"/>
          <w:vertAlign w:val="subscript"/>
        </w:rPr>
        <w:t>CMAX</w:t>
      </w:r>
      <w:r>
        <w:rPr>
          <w:rFonts w:ascii="Times New Roman" w:hAnsi="Times New Roman" w:cs="Times New Roman"/>
          <w:kern w:val="2"/>
          <w:sz w:val="20"/>
          <w:szCs w:val="20"/>
        </w:rPr>
        <w:t>, UE shall make the decision N=</w:t>
      </w:r>
      <w:proofErr w:type="spellStart"/>
      <w:r>
        <w:rPr>
          <w:rFonts w:ascii="Times New Roman" w:hAnsi="Times New Roman" w:cs="Times New Roman"/>
          <w:kern w:val="2"/>
          <w:sz w:val="20"/>
          <w:szCs w:val="20"/>
        </w:rPr>
        <w:t>Nreq</w:t>
      </w:r>
      <w:proofErr w:type="spellEnd"/>
      <w:r>
        <w:rPr>
          <w:rFonts w:ascii="Times New Roman" w:hAnsi="Times New Roman" w:cs="Times New Roman"/>
          <w:kern w:val="2"/>
          <w:sz w:val="20"/>
          <w:szCs w:val="20"/>
        </w:rPr>
        <w:t xml:space="preserve">. If the combing of </w:t>
      </w:r>
      <w:proofErr w:type="spellStart"/>
      <w:r>
        <w:rPr>
          <w:rFonts w:ascii="Times New Roman" w:hAnsi="Times New Roman" w:cs="Times New Roman"/>
          <w:kern w:val="2"/>
          <w:sz w:val="20"/>
          <w:szCs w:val="20"/>
        </w:rPr>
        <w:t>Nreq</w:t>
      </w:r>
      <w:proofErr w:type="spellEnd"/>
      <w:r>
        <w:rPr>
          <w:rFonts w:ascii="Times New Roman" w:hAnsi="Times New Roman" w:cs="Times New Roman"/>
          <w:kern w:val="2"/>
          <w:sz w:val="20"/>
          <w:szCs w:val="20"/>
        </w:rPr>
        <w:t xml:space="preserve"> PSFCH transmission is greater than P</w:t>
      </w:r>
      <w:r w:rsidRPr="00CF03EE">
        <w:rPr>
          <w:rFonts w:ascii="Times New Roman" w:hAnsi="Times New Roman" w:cs="Times New Roman"/>
          <w:kern w:val="2"/>
          <w:sz w:val="20"/>
          <w:szCs w:val="20"/>
          <w:vertAlign w:val="subscript"/>
        </w:rPr>
        <w:t>CMAX</w:t>
      </w:r>
      <w:r w:rsidR="00227512">
        <w:rPr>
          <w:rFonts w:ascii="Times New Roman" w:hAnsi="Times New Roman" w:cs="Times New Roman"/>
          <w:kern w:val="2"/>
          <w:sz w:val="20"/>
          <w:szCs w:val="20"/>
        </w:rPr>
        <w:t xml:space="preserve">, the UE shall </w:t>
      </w:r>
      <w:proofErr w:type="gramStart"/>
      <w:r w:rsidR="00227512">
        <w:rPr>
          <w:rFonts w:ascii="Times New Roman" w:hAnsi="Times New Roman" w:cs="Times New Roman"/>
          <w:kern w:val="2"/>
          <w:sz w:val="20"/>
          <w:szCs w:val="20"/>
        </w:rPr>
        <w:t>make a decision</w:t>
      </w:r>
      <w:proofErr w:type="gramEnd"/>
      <w:r w:rsidR="00227512">
        <w:rPr>
          <w:rFonts w:ascii="Times New Roman" w:hAnsi="Times New Roman" w:cs="Times New Roman"/>
          <w:kern w:val="2"/>
          <w:sz w:val="20"/>
          <w:szCs w:val="20"/>
        </w:rPr>
        <w:t xml:space="preserve"> to pick a minimum X </w:t>
      </w:r>
      <w:r w:rsidR="00B9226B">
        <w:rPr>
          <w:rFonts w:ascii="Times New Roman" w:hAnsi="Times New Roman" w:cs="Times New Roman"/>
          <w:kern w:val="2"/>
          <w:sz w:val="20"/>
          <w:szCs w:val="20"/>
        </w:rPr>
        <w:t xml:space="preserve">number of </w:t>
      </w:r>
      <w:r w:rsidR="00227512">
        <w:rPr>
          <w:rFonts w:ascii="Times New Roman" w:hAnsi="Times New Roman" w:cs="Times New Roman"/>
          <w:kern w:val="2"/>
          <w:sz w:val="20"/>
          <w:szCs w:val="20"/>
        </w:rPr>
        <w:t>PSFCH transmission</w:t>
      </w:r>
      <w:r w:rsidR="00B9226B">
        <w:rPr>
          <w:rFonts w:ascii="Times New Roman" w:hAnsi="Times New Roman" w:cs="Times New Roman"/>
          <w:kern w:val="2"/>
          <w:sz w:val="20"/>
          <w:szCs w:val="20"/>
        </w:rPr>
        <w:t>s</w:t>
      </w:r>
      <w:r w:rsidR="00227512">
        <w:rPr>
          <w:rFonts w:ascii="Times New Roman" w:hAnsi="Times New Roman" w:cs="Times New Roman"/>
          <w:kern w:val="2"/>
          <w:sz w:val="20"/>
          <w:szCs w:val="20"/>
        </w:rPr>
        <w:t xml:space="preserve">, where </w:t>
      </w:r>
      <w:r w:rsidR="00B9226B">
        <w:rPr>
          <w:rFonts w:ascii="Times New Roman" w:hAnsi="Times New Roman" w:cs="Times New Roman"/>
          <w:kern w:val="2"/>
          <w:sz w:val="20"/>
          <w:szCs w:val="20"/>
        </w:rPr>
        <w:t>the remaining (</w:t>
      </w:r>
      <w:proofErr w:type="spellStart"/>
      <w:r w:rsidR="00B9226B">
        <w:rPr>
          <w:rFonts w:ascii="Times New Roman" w:hAnsi="Times New Roman" w:cs="Times New Roman"/>
          <w:kern w:val="2"/>
          <w:sz w:val="20"/>
          <w:szCs w:val="20"/>
        </w:rPr>
        <w:t>Nreq</w:t>
      </w:r>
      <w:proofErr w:type="spellEnd"/>
      <w:r w:rsidR="00B9226B">
        <w:rPr>
          <w:rFonts w:ascii="Times New Roman" w:hAnsi="Times New Roman" w:cs="Times New Roman"/>
          <w:kern w:val="2"/>
          <w:sz w:val="20"/>
          <w:szCs w:val="20"/>
        </w:rPr>
        <w:t xml:space="preserve">-X) </w:t>
      </w:r>
      <w:r w:rsidR="00227512">
        <w:rPr>
          <w:rFonts w:ascii="Times New Roman" w:hAnsi="Times New Roman" w:cs="Times New Roman"/>
          <w:kern w:val="2"/>
          <w:sz w:val="20"/>
          <w:szCs w:val="20"/>
        </w:rPr>
        <w:t>PSFCH</w:t>
      </w:r>
      <w:r w:rsidR="00B9226B">
        <w:rPr>
          <w:rFonts w:ascii="Times New Roman" w:hAnsi="Times New Roman" w:cs="Times New Roman"/>
          <w:kern w:val="2"/>
          <w:sz w:val="20"/>
          <w:szCs w:val="20"/>
        </w:rPr>
        <w:t>s</w:t>
      </w:r>
      <w:r w:rsidR="00227512">
        <w:rPr>
          <w:rFonts w:ascii="Times New Roman" w:hAnsi="Times New Roman" w:cs="Times New Roman"/>
          <w:kern w:val="2"/>
          <w:sz w:val="20"/>
          <w:szCs w:val="20"/>
        </w:rPr>
        <w:t xml:space="preserve"> will be dropped. </w:t>
      </w:r>
    </w:p>
    <w:p w14:paraId="411726D6" w14:textId="2042D1DC" w:rsidR="00227512" w:rsidRDefault="00227512" w:rsidP="00EA017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The similar definition of X also happens for Case 2</w:t>
      </w:r>
      <w:r w:rsidR="00B9226B">
        <w:rPr>
          <w:rFonts w:ascii="Times New Roman" w:hAnsi="Times New Roman" w:cs="Times New Roman"/>
          <w:kern w:val="2"/>
          <w:sz w:val="20"/>
          <w:szCs w:val="20"/>
        </w:rPr>
        <w:t xml:space="preserve">, 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when the required PSFCH Tx number is greater than or equal to UE’s capability </w:t>
      </w:r>
      <w:proofErr w:type="spellStart"/>
      <w:r>
        <w:rPr>
          <w:rFonts w:ascii="Times New Roman" w:hAnsi="Times New Roman" w:cs="Times New Roman"/>
          <w:kern w:val="2"/>
          <w:sz w:val="20"/>
          <w:szCs w:val="20"/>
        </w:rPr>
        <w:t>Nmax</w:t>
      </w:r>
      <w:proofErr w:type="spellEnd"/>
      <w:r>
        <w:rPr>
          <w:rFonts w:ascii="Times New Roman" w:hAnsi="Times New Roman" w:cs="Times New Roman"/>
          <w:kern w:val="2"/>
          <w:sz w:val="20"/>
          <w:szCs w:val="20"/>
        </w:rPr>
        <w:t>. UE shall pick N=</w:t>
      </w:r>
      <w:proofErr w:type="spellStart"/>
      <w:r>
        <w:rPr>
          <w:rFonts w:ascii="Times New Roman" w:hAnsi="Times New Roman" w:cs="Times New Roman"/>
          <w:kern w:val="2"/>
          <w:sz w:val="20"/>
          <w:szCs w:val="20"/>
        </w:rPr>
        <w:t>Nmax,psfch</w:t>
      </w:r>
      <w:proofErr w:type="spellEnd"/>
      <w:r>
        <w:rPr>
          <w:rFonts w:ascii="Times New Roman" w:hAnsi="Times New Roman" w:cs="Times New Roman"/>
          <w:kern w:val="2"/>
          <w:sz w:val="20"/>
          <w:szCs w:val="20"/>
        </w:rPr>
        <w:t>, if the total PSFCH Tx power can meet the max power requirement; otherwise UE can pick N, as N&gt;=X for PSFCH transmission</w:t>
      </w:r>
      <w:r w:rsidR="00D35DCC">
        <w:rPr>
          <w:rFonts w:ascii="Times New Roman" w:hAnsi="Times New Roman" w:cs="Times New Roman"/>
          <w:kern w:val="2"/>
          <w:sz w:val="20"/>
          <w:szCs w:val="20"/>
        </w:rPr>
        <w:t xml:space="preserve">, where X is the minimum supporting simultaneous PSFCH transmission. </w:t>
      </w:r>
    </w:p>
    <w:p w14:paraId="0C647127" w14:textId="63C97A8E" w:rsidR="00227512" w:rsidRDefault="00227512" w:rsidP="00EA017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There are mainly two options for X, as indicated in the agreement:</w:t>
      </w:r>
    </w:p>
    <w:p w14:paraId="2DBF0857" w14:textId="77777777" w:rsidR="00227512" w:rsidRPr="00227512" w:rsidRDefault="00227512" w:rsidP="00B4133A">
      <w:pPr>
        <w:numPr>
          <w:ilvl w:val="1"/>
          <w:numId w:val="14"/>
        </w:numPr>
        <w:wordWrap w:val="0"/>
        <w:autoSpaceDE w:val="0"/>
        <w:autoSpaceDN w:val="0"/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227512">
        <w:rPr>
          <w:rFonts w:ascii="Times New Roman" w:hAnsi="Times New Roman" w:cs="Times New Roman"/>
          <w:sz w:val="20"/>
          <w:szCs w:val="20"/>
          <w:lang w:eastAsia="ko-KR"/>
        </w:rPr>
        <w:t>Alt 1: X = max {1, the largest value which doesn’t lead to the power limited case}</w:t>
      </w:r>
    </w:p>
    <w:p w14:paraId="14AFAA7B" w14:textId="77777777" w:rsidR="00227512" w:rsidRPr="00227512" w:rsidRDefault="00227512" w:rsidP="00B4133A">
      <w:pPr>
        <w:numPr>
          <w:ilvl w:val="1"/>
          <w:numId w:val="14"/>
        </w:numPr>
        <w:wordWrap w:val="0"/>
        <w:autoSpaceDE w:val="0"/>
        <w:autoSpaceDN w:val="0"/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227512">
        <w:rPr>
          <w:rFonts w:ascii="Times New Roman" w:hAnsi="Times New Roman" w:cs="Times New Roman"/>
          <w:sz w:val="20"/>
          <w:szCs w:val="20"/>
          <w:lang w:eastAsia="ko-KR"/>
        </w:rPr>
        <w:t>Alt 2: X= 1</w:t>
      </w:r>
    </w:p>
    <w:p w14:paraId="322BDEFE" w14:textId="77777777" w:rsidR="00227512" w:rsidRPr="00227512" w:rsidRDefault="00227512" w:rsidP="00B4133A">
      <w:pPr>
        <w:numPr>
          <w:ilvl w:val="1"/>
          <w:numId w:val="14"/>
        </w:numPr>
        <w:wordWrap w:val="0"/>
        <w:autoSpaceDE w:val="0"/>
        <w:autoSpaceDN w:val="0"/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227512">
        <w:rPr>
          <w:rFonts w:ascii="Times New Roman" w:hAnsi="Times New Roman" w:cs="Times New Roman"/>
          <w:sz w:val="20"/>
          <w:szCs w:val="20"/>
          <w:lang w:eastAsia="ko-KR"/>
        </w:rPr>
        <w:t>Other alternatives are not precluded.</w:t>
      </w:r>
    </w:p>
    <w:p w14:paraId="436F797F" w14:textId="77777777" w:rsidR="00227512" w:rsidRPr="00227512" w:rsidRDefault="00227512" w:rsidP="00EA017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14:paraId="75D682C4" w14:textId="2C39CFD0" w:rsidR="00CF03EE" w:rsidRDefault="00D35DCC" w:rsidP="00EA017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Alt2 with X=1 is the simplest approach. This means that the UE can only transmit single PSFCH when its combined multiple PSFCH transmission exceeds P</w:t>
      </w:r>
      <w:r w:rsidRPr="00CF03EE">
        <w:rPr>
          <w:rFonts w:ascii="Times New Roman" w:hAnsi="Times New Roman" w:cs="Times New Roman"/>
          <w:kern w:val="2"/>
          <w:sz w:val="20"/>
          <w:szCs w:val="20"/>
          <w:vertAlign w:val="subscript"/>
        </w:rPr>
        <w:t>CMAX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, although the UE has its capacity to support </w:t>
      </w:r>
      <w:proofErr w:type="spellStart"/>
      <w:r>
        <w:rPr>
          <w:rFonts w:ascii="Times New Roman" w:hAnsi="Times New Roman" w:cs="Times New Roman"/>
          <w:kern w:val="2"/>
          <w:sz w:val="20"/>
          <w:szCs w:val="20"/>
        </w:rPr>
        <w:t>Nmax,psfch</w:t>
      </w:r>
      <w:proofErr w:type="spellEnd"/>
      <w:r>
        <w:rPr>
          <w:rFonts w:ascii="Times New Roman" w:hAnsi="Times New Roman" w:cs="Times New Roman"/>
          <w:kern w:val="2"/>
          <w:sz w:val="20"/>
          <w:szCs w:val="20"/>
        </w:rPr>
        <w:t xml:space="preserve"> transmission. X=1 means that UE may switch of </w:t>
      </w:r>
      <w:proofErr w:type="spellStart"/>
      <w:r>
        <w:rPr>
          <w:rFonts w:ascii="Times New Roman" w:hAnsi="Times New Roman" w:cs="Times New Roman"/>
          <w:kern w:val="2"/>
          <w:sz w:val="20"/>
          <w:szCs w:val="20"/>
        </w:rPr>
        <w:t>Nmax,psfch</w:t>
      </w:r>
      <w:proofErr w:type="spellEnd"/>
      <w:r>
        <w:rPr>
          <w:rFonts w:ascii="Times New Roman" w:hAnsi="Times New Roman" w:cs="Times New Roman"/>
          <w:kern w:val="2"/>
          <w:sz w:val="20"/>
          <w:szCs w:val="20"/>
        </w:rPr>
        <w:t xml:space="preserve"> number of PSFCH transmission to single PSFCH transmission. Since we have the agreement to support multiple simultaneous PSFCH transmission, this simplification of X=1 won’t provide any benefit. Therefore, we shall support Alt 1, where the P</w:t>
      </w:r>
      <w:r w:rsidRPr="00CF03EE">
        <w:rPr>
          <w:rFonts w:ascii="Times New Roman" w:hAnsi="Times New Roman" w:cs="Times New Roman"/>
          <w:kern w:val="2"/>
          <w:sz w:val="20"/>
          <w:szCs w:val="20"/>
          <w:vertAlign w:val="subscript"/>
        </w:rPr>
        <w:t>CMAX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is the limiting factor to determine X.</w:t>
      </w:r>
    </w:p>
    <w:p w14:paraId="40E61FE6" w14:textId="7E7FAB46" w:rsidR="00D35DCC" w:rsidRPr="008A3B15" w:rsidRDefault="00D35DCC" w:rsidP="00EA017E">
      <w:pPr>
        <w:jc w:val="both"/>
        <w:rPr>
          <w:rFonts w:ascii="Times New Roman" w:hAnsi="Times New Roman" w:cs="Times New Roman"/>
          <w:b/>
          <w:bCs/>
          <w:kern w:val="2"/>
          <w:sz w:val="20"/>
          <w:szCs w:val="20"/>
        </w:rPr>
      </w:pPr>
      <w:r w:rsidRPr="008A3B15">
        <w:rPr>
          <w:rFonts w:ascii="Times New Roman" w:hAnsi="Times New Roman" w:cs="Times New Roman"/>
          <w:b/>
          <w:bCs/>
          <w:kern w:val="2"/>
          <w:sz w:val="20"/>
          <w:szCs w:val="20"/>
        </w:rPr>
        <w:lastRenderedPageBreak/>
        <w:t>Proposal</w:t>
      </w:r>
      <w:r w:rsidR="008A3B15" w:rsidRPr="008A3B15">
        <w:rPr>
          <w:rFonts w:ascii="Times New Roman" w:hAnsi="Times New Roman" w:cs="Times New Roman"/>
          <w:b/>
          <w:bCs/>
          <w:kern w:val="2"/>
          <w:sz w:val="20"/>
          <w:szCs w:val="20"/>
        </w:rPr>
        <w:t xml:space="preserve"> 1</w:t>
      </w:r>
      <w:r w:rsidRPr="008A3B15">
        <w:rPr>
          <w:rFonts w:ascii="Times New Roman" w:hAnsi="Times New Roman" w:cs="Times New Roman"/>
          <w:b/>
          <w:bCs/>
          <w:kern w:val="2"/>
          <w:sz w:val="20"/>
          <w:szCs w:val="20"/>
        </w:rPr>
        <w:t>:</w:t>
      </w:r>
      <w:r w:rsidRPr="008A3B15">
        <w:rPr>
          <w:rFonts w:ascii="Times New Roman" w:hAnsi="Times New Roman" w:cs="Times New Roman"/>
          <w:b/>
          <w:bCs/>
          <w:kern w:val="2"/>
          <w:sz w:val="20"/>
          <w:szCs w:val="20"/>
        </w:rPr>
        <w:tab/>
        <w:t xml:space="preserve">Support Alt1: X = max {1, the largest value which doesn’t lead to the power limited case}, as the minimum number of PSFCH transmissions </w:t>
      </w:r>
      <w:r w:rsidR="009D0C96" w:rsidRPr="008A3B15">
        <w:rPr>
          <w:rFonts w:ascii="Times New Roman" w:hAnsi="Times New Roman" w:cs="Times New Roman"/>
          <w:b/>
          <w:bCs/>
          <w:kern w:val="2"/>
          <w:sz w:val="20"/>
          <w:szCs w:val="20"/>
        </w:rPr>
        <w:t>when the combining PSFCH Tx power exceeds P</w:t>
      </w:r>
      <w:r w:rsidR="009D0C96" w:rsidRPr="008A3B15">
        <w:rPr>
          <w:rFonts w:ascii="Times New Roman" w:hAnsi="Times New Roman" w:cs="Times New Roman"/>
          <w:b/>
          <w:bCs/>
          <w:kern w:val="2"/>
          <w:sz w:val="20"/>
          <w:szCs w:val="20"/>
          <w:vertAlign w:val="subscript"/>
        </w:rPr>
        <w:t>CMAX</w:t>
      </w:r>
      <w:r w:rsidR="009D0C96" w:rsidRPr="008A3B15">
        <w:rPr>
          <w:rFonts w:ascii="Times New Roman" w:hAnsi="Times New Roman" w:cs="Times New Roman"/>
          <w:b/>
          <w:bCs/>
          <w:kern w:val="2"/>
          <w:sz w:val="20"/>
          <w:szCs w:val="20"/>
        </w:rPr>
        <w:t>.</w:t>
      </w:r>
    </w:p>
    <w:p w14:paraId="20D3E90F" w14:textId="77777777" w:rsidR="00650C7E" w:rsidRDefault="00650C7E" w:rsidP="00EA017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14:paraId="0EB52736" w14:textId="0A9E8E9A" w:rsidR="00963A98" w:rsidRPr="00963A98" w:rsidRDefault="00963A98" w:rsidP="00963A98">
      <w:pPr>
        <w:pStyle w:val="Heading2"/>
      </w:pPr>
      <w:r>
        <w:t>2.</w:t>
      </w:r>
      <w:r w:rsidR="00650C7E">
        <w:t>2</w:t>
      </w:r>
      <w:r>
        <w:tab/>
      </w:r>
      <w:r w:rsidR="005C284F">
        <w:t xml:space="preserve">HARQ feedback enable/disable and </w:t>
      </w:r>
      <w:r>
        <w:t>SCI format</w:t>
      </w:r>
      <w:r w:rsidR="005C284F">
        <w:t>s</w:t>
      </w:r>
    </w:p>
    <w:p w14:paraId="10F63EEC" w14:textId="6D5A1430" w:rsidR="00C834C2" w:rsidRDefault="005C284F" w:rsidP="00B42FD5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Two 2</w:t>
      </w:r>
      <w:r w:rsidRPr="005C284F">
        <w:rPr>
          <w:rFonts w:ascii="Times New Roman" w:hAnsi="Times New Roman" w:cs="Times New Roman"/>
          <w:kern w:val="2"/>
          <w:sz w:val="20"/>
          <w:szCs w:val="20"/>
          <w:vertAlign w:val="superscript"/>
        </w:rPr>
        <w:t>nd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stage SCI formats, as SCI format A and SCI format B were agreed in the last meeting. </w:t>
      </w:r>
      <w:r w:rsidR="00C834C2">
        <w:rPr>
          <w:rFonts w:ascii="Times New Roman" w:hAnsi="Times New Roman" w:cs="Times New Roman"/>
          <w:kern w:val="2"/>
          <w:sz w:val="20"/>
          <w:szCs w:val="20"/>
        </w:rPr>
        <w:t xml:space="preserve">SCI format A contains the distance information (zone ID and communication range), which is used for NACK-only HARQ in groupcast Option 1. SCI format B does not contain the </w:t>
      </w:r>
      <w:proofErr w:type="gramStart"/>
      <w:r w:rsidR="00C834C2">
        <w:rPr>
          <w:rFonts w:ascii="Times New Roman" w:hAnsi="Times New Roman" w:cs="Times New Roman"/>
          <w:kern w:val="2"/>
          <w:sz w:val="20"/>
          <w:szCs w:val="20"/>
        </w:rPr>
        <w:t>distance based</w:t>
      </w:r>
      <w:proofErr w:type="gramEnd"/>
      <w:r w:rsidR="00C834C2">
        <w:rPr>
          <w:rFonts w:ascii="Times New Roman" w:hAnsi="Times New Roman" w:cs="Times New Roman"/>
          <w:kern w:val="2"/>
          <w:sz w:val="20"/>
          <w:szCs w:val="20"/>
        </w:rPr>
        <w:t xml:space="preserve"> information and it is used to support ACK/NACK, which is applicable for SL groupcast Option 2.</w:t>
      </w:r>
    </w:p>
    <w:p w14:paraId="420EDC3B" w14:textId="1A55BA8F" w:rsidR="005C284F" w:rsidRDefault="00FE7403" w:rsidP="00B42FD5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The enable/disable HARQ feedback is still an open issue, based on the agreement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E7403" w:rsidRPr="007F5C75" w14:paraId="21C6A415" w14:textId="77777777" w:rsidTr="00FE7403">
        <w:tc>
          <w:tcPr>
            <w:tcW w:w="9629" w:type="dxa"/>
            <w:shd w:val="clear" w:color="auto" w:fill="auto"/>
          </w:tcPr>
          <w:p w14:paraId="5DE2A2CD" w14:textId="77777777" w:rsidR="00FE7403" w:rsidRPr="00FE7403" w:rsidRDefault="00FE7403" w:rsidP="00FE7403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proofErr w:type="gramStart"/>
            <w:r w:rsidRPr="00FE7403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ko-KR"/>
              </w:rPr>
              <w:t>Agreements:</w:t>
            </w:r>
            <w:r w:rsidRPr="00FE740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:</w:t>
            </w:r>
            <w:proofErr w:type="gramEnd"/>
            <w:r w:rsidRPr="00FE740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Down-select one out of the following for the indication of HARQ feedback enable/disable:</w:t>
            </w:r>
          </w:p>
          <w:p w14:paraId="5A8C7E25" w14:textId="77777777" w:rsidR="00FE7403" w:rsidRPr="00FE7403" w:rsidRDefault="00FE7403" w:rsidP="00B4133A">
            <w:pPr>
              <w:numPr>
                <w:ilvl w:val="0"/>
                <w:numId w:val="24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FE740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Option 1: This indication is conveyed in the 1</w:t>
            </w:r>
            <w:r w:rsidRPr="00FE7403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ko-KR"/>
              </w:rPr>
              <w:t>st</w:t>
            </w:r>
            <w:r w:rsidRPr="00FE740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SCI.</w:t>
            </w:r>
          </w:p>
          <w:p w14:paraId="5AD02BF4" w14:textId="77777777" w:rsidR="00FE7403" w:rsidRPr="00FE7403" w:rsidRDefault="00FE7403" w:rsidP="00B4133A">
            <w:pPr>
              <w:numPr>
                <w:ilvl w:val="0"/>
                <w:numId w:val="24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FE740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Option 2: This indication is conveyed in the 2</w:t>
            </w:r>
            <w:r w:rsidRPr="00FE7403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ko-KR"/>
              </w:rPr>
              <w:t>nd</w:t>
            </w:r>
            <w:r w:rsidRPr="00FE740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SCI.</w:t>
            </w:r>
          </w:p>
          <w:p w14:paraId="7F3319A9" w14:textId="77777777" w:rsidR="00FE7403" w:rsidRPr="00FE7403" w:rsidRDefault="00FE7403" w:rsidP="00B4133A">
            <w:pPr>
              <w:numPr>
                <w:ilvl w:val="1"/>
                <w:numId w:val="24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FE740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Option 2-1: This indication is present both in 2</w:t>
            </w:r>
            <w:r w:rsidRPr="00FE7403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ko-KR"/>
              </w:rPr>
              <w:t>nd</w:t>
            </w:r>
            <w:r w:rsidRPr="00FE740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SCI format A and B.</w:t>
            </w:r>
          </w:p>
          <w:p w14:paraId="666C696B" w14:textId="77777777" w:rsidR="00FE7403" w:rsidRPr="00FE7403" w:rsidRDefault="00FE7403" w:rsidP="00B4133A">
            <w:pPr>
              <w:numPr>
                <w:ilvl w:val="1"/>
                <w:numId w:val="24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FE740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Option 2-2: This indication is present in 2</w:t>
            </w:r>
            <w:r w:rsidRPr="00FE7403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ko-KR"/>
              </w:rPr>
              <w:t>nd</w:t>
            </w:r>
            <w:r w:rsidRPr="00FE740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SCI format B but not in 2</w:t>
            </w:r>
            <w:r w:rsidRPr="00FE7403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ko-KR"/>
              </w:rPr>
              <w:t>nd</w:t>
            </w:r>
            <w:r w:rsidRPr="00FE740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SCI format A.</w:t>
            </w:r>
          </w:p>
          <w:p w14:paraId="44AC51B0" w14:textId="77777777" w:rsidR="00FE7403" w:rsidRPr="00AE56C8" w:rsidRDefault="00FE7403" w:rsidP="00FE7403">
            <w:pPr>
              <w:pStyle w:val="LGTdoc"/>
              <w:autoSpaceDE w:val="0"/>
              <w:autoSpaceDN w:val="0"/>
              <w:adjustRightInd w:val="0"/>
              <w:spacing w:afterLines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FAD6942" w14:textId="211D21C1" w:rsidR="005C284F" w:rsidRDefault="005C284F" w:rsidP="00B42FD5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14:paraId="0887BCF0" w14:textId="5886D6A2" w:rsidR="00FE7403" w:rsidRDefault="00FE7403" w:rsidP="00B42FD5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There are two issues</w:t>
      </w:r>
      <w:r w:rsidR="00961431">
        <w:rPr>
          <w:rFonts w:ascii="Times New Roman" w:hAnsi="Times New Roman" w:cs="Times New Roman"/>
          <w:kern w:val="2"/>
          <w:sz w:val="20"/>
          <w:szCs w:val="20"/>
        </w:rPr>
        <w:t xml:space="preserve"> from this discussion:</w:t>
      </w:r>
    </w:p>
    <w:p w14:paraId="75A4A80D" w14:textId="38904A1F" w:rsidR="00FE7403" w:rsidRDefault="00FE7403" w:rsidP="00B4133A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FE7403">
        <w:rPr>
          <w:rFonts w:ascii="Times New Roman" w:hAnsi="Times New Roman" w:cs="Times New Roman"/>
          <w:kern w:val="2"/>
          <w:sz w:val="20"/>
          <w:szCs w:val="20"/>
        </w:rPr>
        <w:t>whether the SCI indication of ON/OFF HARQ feedback is in the 1</w:t>
      </w:r>
      <w:r w:rsidRPr="00FE7403">
        <w:rPr>
          <w:rFonts w:ascii="Times New Roman" w:hAnsi="Times New Roman" w:cs="Times New Roman"/>
          <w:kern w:val="2"/>
          <w:sz w:val="20"/>
          <w:szCs w:val="20"/>
          <w:vertAlign w:val="superscript"/>
        </w:rPr>
        <w:t>st</w:t>
      </w:r>
      <w:r w:rsidRPr="00FE7403">
        <w:rPr>
          <w:rFonts w:ascii="Times New Roman" w:hAnsi="Times New Roman" w:cs="Times New Roman"/>
          <w:kern w:val="2"/>
          <w:sz w:val="20"/>
          <w:szCs w:val="20"/>
        </w:rPr>
        <w:t xml:space="preserve"> SCI or in the 2</w:t>
      </w:r>
      <w:r w:rsidRPr="00FE7403">
        <w:rPr>
          <w:rFonts w:ascii="Times New Roman" w:hAnsi="Times New Roman" w:cs="Times New Roman"/>
          <w:kern w:val="2"/>
          <w:sz w:val="20"/>
          <w:szCs w:val="20"/>
          <w:vertAlign w:val="superscript"/>
        </w:rPr>
        <w:t>nd</w:t>
      </w:r>
      <w:r w:rsidRPr="00FE7403">
        <w:rPr>
          <w:rFonts w:ascii="Times New Roman" w:hAnsi="Times New Roman" w:cs="Times New Roman"/>
          <w:kern w:val="2"/>
          <w:sz w:val="20"/>
          <w:szCs w:val="20"/>
        </w:rPr>
        <w:t xml:space="preserve"> SCI.</w:t>
      </w:r>
    </w:p>
    <w:p w14:paraId="12785DA8" w14:textId="0444CFA9" w:rsidR="00FE7403" w:rsidRDefault="00FE7403" w:rsidP="00B4133A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whether both SCI format A and SCI format B supports the ON/OFF indication, if the indication is in the 2</w:t>
      </w:r>
      <w:r w:rsidRPr="00FE7403">
        <w:rPr>
          <w:rFonts w:ascii="Times New Roman" w:hAnsi="Times New Roman" w:cs="Times New Roman"/>
          <w:kern w:val="2"/>
          <w:sz w:val="20"/>
          <w:szCs w:val="20"/>
          <w:vertAlign w:val="superscript"/>
        </w:rPr>
        <w:t>nd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SCI.</w:t>
      </w:r>
    </w:p>
    <w:p w14:paraId="5EDF439C" w14:textId="213884DC" w:rsidR="00FE7403" w:rsidRDefault="00961431" w:rsidP="00FE7403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Although there were various opinions regarding whether HARQ feedback can be turned off for either HARQ feedback Option 1 or HARQ feedback Option 2 for groupcast, the capability to turn ON/OFF for HARQ feedback is determined by the Tx UE. Therefore, a natural consideration is to treat the feedback ON/OFF issue independent from the Option 1 or Option 2, or the SCI format A/B.</w:t>
      </w:r>
    </w:p>
    <w:p w14:paraId="49918DB4" w14:textId="1763D4F1" w:rsidR="00FE7403" w:rsidRDefault="00FE7403" w:rsidP="00FE7403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The benefit of ON/OFF indication in the 1</w:t>
      </w:r>
      <w:r w:rsidRPr="00FE7403">
        <w:rPr>
          <w:rFonts w:ascii="Times New Roman" w:hAnsi="Times New Roman" w:cs="Times New Roman"/>
          <w:kern w:val="2"/>
          <w:sz w:val="20"/>
          <w:szCs w:val="20"/>
          <w:vertAlign w:val="superscript"/>
        </w:rPr>
        <w:t>st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SCI is that the Rx UE </w:t>
      </w:r>
      <w:r w:rsidR="001C404E">
        <w:rPr>
          <w:rFonts w:ascii="Times New Roman" w:hAnsi="Times New Roman" w:cs="Times New Roman"/>
          <w:kern w:val="2"/>
          <w:sz w:val="20"/>
          <w:szCs w:val="20"/>
        </w:rPr>
        <w:t xml:space="preserve">can prepare its HARQ feedback before it </w:t>
      </w:r>
      <w:r>
        <w:rPr>
          <w:rFonts w:ascii="Times New Roman" w:hAnsi="Times New Roman" w:cs="Times New Roman"/>
          <w:kern w:val="2"/>
          <w:sz w:val="20"/>
          <w:szCs w:val="20"/>
        </w:rPr>
        <w:t>decode</w:t>
      </w:r>
      <w:r w:rsidR="001C404E">
        <w:rPr>
          <w:rFonts w:ascii="Times New Roman" w:hAnsi="Times New Roman" w:cs="Times New Roman"/>
          <w:kern w:val="2"/>
          <w:sz w:val="20"/>
          <w:szCs w:val="20"/>
        </w:rPr>
        <w:t>s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the 2</w:t>
      </w:r>
      <w:r w:rsidRPr="00FE7403">
        <w:rPr>
          <w:rFonts w:ascii="Times New Roman" w:hAnsi="Times New Roman" w:cs="Times New Roman"/>
          <w:kern w:val="2"/>
          <w:sz w:val="20"/>
          <w:szCs w:val="20"/>
          <w:vertAlign w:val="superscript"/>
        </w:rPr>
        <w:t>nd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SCI</w:t>
      </w:r>
      <w:r w:rsidR="00961431">
        <w:rPr>
          <w:rFonts w:ascii="Times New Roman" w:hAnsi="Times New Roman" w:cs="Times New Roman"/>
          <w:kern w:val="2"/>
          <w:sz w:val="20"/>
          <w:szCs w:val="20"/>
        </w:rPr>
        <w:t>.</w:t>
      </w:r>
      <w:r w:rsidR="001C404E">
        <w:rPr>
          <w:rFonts w:ascii="Times New Roman" w:hAnsi="Times New Roman" w:cs="Times New Roman"/>
          <w:kern w:val="2"/>
          <w:sz w:val="20"/>
          <w:szCs w:val="20"/>
        </w:rPr>
        <w:t xml:space="preserve"> For unicast case when blind retransmission is applied, this could be beneficial for UE implementation.</w:t>
      </w:r>
      <w:r w:rsidR="00961431">
        <w:rPr>
          <w:rFonts w:ascii="Times New Roman" w:hAnsi="Times New Roman" w:cs="Times New Roman"/>
          <w:kern w:val="2"/>
          <w:sz w:val="20"/>
          <w:szCs w:val="20"/>
        </w:rPr>
        <w:t xml:space="preserve"> On the other hand, an extra 1-bit payload is needed for the 1</w:t>
      </w:r>
      <w:r w:rsidR="00961431" w:rsidRPr="00961431">
        <w:rPr>
          <w:rFonts w:ascii="Times New Roman" w:hAnsi="Times New Roman" w:cs="Times New Roman"/>
          <w:kern w:val="2"/>
          <w:sz w:val="20"/>
          <w:szCs w:val="20"/>
          <w:vertAlign w:val="superscript"/>
        </w:rPr>
        <w:t>st</w:t>
      </w:r>
      <w:r w:rsidR="00961431">
        <w:rPr>
          <w:rFonts w:ascii="Times New Roman" w:hAnsi="Times New Roman" w:cs="Times New Roman"/>
          <w:kern w:val="2"/>
          <w:sz w:val="20"/>
          <w:szCs w:val="20"/>
        </w:rPr>
        <w:t xml:space="preserve"> SCI, which has limited payload size. If t</w:t>
      </w:r>
      <w:r w:rsidR="008E07F7">
        <w:rPr>
          <w:rFonts w:ascii="Times New Roman" w:hAnsi="Times New Roman" w:cs="Times New Roman"/>
          <w:kern w:val="2"/>
          <w:sz w:val="20"/>
          <w:szCs w:val="20"/>
        </w:rPr>
        <w:t>his indication is conveyed in the 2</w:t>
      </w:r>
      <w:r w:rsidR="008E07F7" w:rsidRPr="008E07F7">
        <w:rPr>
          <w:rFonts w:ascii="Times New Roman" w:hAnsi="Times New Roman" w:cs="Times New Roman"/>
          <w:kern w:val="2"/>
          <w:sz w:val="20"/>
          <w:szCs w:val="20"/>
          <w:vertAlign w:val="superscript"/>
        </w:rPr>
        <w:t>nd</w:t>
      </w:r>
      <w:r w:rsidR="008E07F7">
        <w:rPr>
          <w:rFonts w:ascii="Times New Roman" w:hAnsi="Times New Roman" w:cs="Times New Roman"/>
          <w:kern w:val="2"/>
          <w:sz w:val="20"/>
          <w:szCs w:val="20"/>
        </w:rPr>
        <w:t xml:space="preserve"> stage SCI, 1-bit is saved in the 1</w:t>
      </w:r>
      <w:r w:rsidR="008E07F7" w:rsidRPr="008E07F7">
        <w:rPr>
          <w:rFonts w:ascii="Times New Roman" w:hAnsi="Times New Roman" w:cs="Times New Roman"/>
          <w:kern w:val="2"/>
          <w:sz w:val="20"/>
          <w:szCs w:val="20"/>
          <w:vertAlign w:val="superscript"/>
        </w:rPr>
        <w:t>st</w:t>
      </w:r>
      <w:r w:rsidR="008E07F7">
        <w:rPr>
          <w:rFonts w:ascii="Times New Roman" w:hAnsi="Times New Roman" w:cs="Times New Roman"/>
          <w:kern w:val="2"/>
          <w:sz w:val="20"/>
          <w:szCs w:val="20"/>
        </w:rPr>
        <w:t xml:space="preserve"> stage SCI, but the Rx UE needs to decode the full 2</w:t>
      </w:r>
      <w:r w:rsidR="008E07F7" w:rsidRPr="008E07F7">
        <w:rPr>
          <w:rFonts w:ascii="Times New Roman" w:hAnsi="Times New Roman" w:cs="Times New Roman"/>
          <w:kern w:val="2"/>
          <w:sz w:val="20"/>
          <w:szCs w:val="20"/>
          <w:vertAlign w:val="superscript"/>
        </w:rPr>
        <w:t>nd</w:t>
      </w:r>
      <w:r w:rsidR="008E07F7">
        <w:rPr>
          <w:rFonts w:ascii="Times New Roman" w:hAnsi="Times New Roman" w:cs="Times New Roman"/>
          <w:kern w:val="2"/>
          <w:sz w:val="20"/>
          <w:szCs w:val="20"/>
        </w:rPr>
        <w:t xml:space="preserve"> stage SCI to retrieve this 1-bit information. With this consideration, we support the indication at the 1</w:t>
      </w:r>
      <w:r w:rsidR="008E07F7" w:rsidRPr="008E07F7">
        <w:rPr>
          <w:rFonts w:ascii="Times New Roman" w:hAnsi="Times New Roman" w:cs="Times New Roman"/>
          <w:kern w:val="2"/>
          <w:sz w:val="20"/>
          <w:szCs w:val="20"/>
          <w:vertAlign w:val="superscript"/>
        </w:rPr>
        <w:t>st</w:t>
      </w:r>
      <w:r w:rsidR="008E07F7">
        <w:rPr>
          <w:rFonts w:ascii="Times New Roman" w:hAnsi="Times New Roman" w:cs="Times New Roman"/>
          <w:kern w:val="2"/>
          <w:sz w:val="20"/>
          <w:szCs w:val="20"/>
        </w:rPr>
        <w:t xml:space="preserve"> stage SCI.</w:t>
      </w:r>
    </w:p>
    <w:p w14:paraId="4E38A1D7" w14:textId="194A327F" w:rsidR="008E07F7" w:rsidRPr="008A3B15" w:rsidRDefault="008E07F7" w:rsidP="00FE7403">
      <w:pPr>
        <w:jc w:val="both"/>
        <w:rPr>
          <w:rFonts w:ascii="Times New Roman" w:hAnsi="Times New Roman" w:cs="Times New Roman"/>
          <w:b/>
          <w:bCs/>
          <w:kern w:val="2"/>
          <w:sz w:val="20"/>
          <w:szCs w:val="20"/>
        </w:rPr>
      </w:pPr>
      <w:r w:rsidRPr="008A3B15">
        <w:rPr>
          <w:rFonts w:ascii="Times New Roman" w:hAnsi="Times New Roman" w:cs="Times New Roman"/>
          <w:b/>
          <w:bCs/>
          <w:kern w:val="2"/>
          <w:sz w:val="20"/>
          <w:szCs w:val="20"/>
        </w:rPr>
        <w:t>Proposal</w:t>
      </w:r>
      <w:r w:rsidR="008A3B15" w:rsidRPr="008A3B15">
        <w:rPr>
          <w:rFonts w:ascii="Times New Roman" w:hAnsi="Times New Roman" w:cs="Times New Roman"/>
          <w:b/>
          <w:bCs/>
          <w:kern w:val="2"/>
          <w:sz w:val="20"/>
          <w:szCs w:val="20"/>
        </w:rPr>
        <w:t xml:space="preserve"> 2</w:t>
      </w:r>
      <w:r w:rsidRPr="008A3B15">
        <w:rPr>
          <w:rFonts w:ascii="Times New Roman" w:hAnsi="Times New Roman" w:cs="Times New Roman"/>
          <w:b/>
          <w:bCs/>
          <w:kern w:val="2"/>
          <w:sz w:val="20"/>
          <w:szCs w:val="20"/>
        </w:rPr>
        <w:t>: Support Option 1: the indication of HARQ ON/OFF shall be carried at the 1</w:t>
      </w:r>
      <w:r w:rsidRPr="008A3B15">
        <w:rPr>
          <w:rFonts w:ascii="Times New Roman" w:hAnsi="Times New Roman" w:cs="Times New Roman"/>
          <w:b/>
          <w:bCs/>
          <w:kern w:val="2"/>
          <w:sz w:val="20"/>
          <w:szCs w:val="20"/>
          <w:vertAlign w:val="superscript"/>
        </w:rPr>
        <w:t>st</w:t>
      </w:r>
      <w:r w:rsidRPr="008A3B15">
        <w:rPr>
          <w:rFonts w:ascii="Times New Roman" w:hAnsi="Times New Roman" w:cs="Times New Roman"/>
          <w:b/>
          <w:bCs/>
          <w:kern w:val="2"/>
          <w:sz w:val="20"/>
          <w:szCs w:val="20"/>
        </w:rPr>
        <w:t xml:space="preserve"> stage SCI.</w:t>
      </w:r>
    </w:p>
    <w:p w14:paraId="4B96AA25" w14:textId="248E0E47" w:rsidR="008E07F7" w:rsidRPr="00FE7403" w:rsidRDefault="008E07F7" w:rsidP="00FE7403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With this proposal, both NACK-only feedback (HARQ Option 1) and ACK/NACK feedback (HARQ Option 2) can be used together with the dynamic indication of </w:t>
      </w:r>
      <w:r w:rsidR="003C2765">
        <w:rPr>
          <w:rFonts w:ascii="Times New Roman" w:hAnsi="Times New Roman" w:cs="Times New Roman"/>
          <w:kern w:val="2"/>
          <w:sz w:val="20"/>
          <w:szCs w:val="20"/>
        </w:rPr>
        <w:t>ON/OFF HARQ.</w:t>
      </w:r>
    </w:p>
    <w:p w14:paraId="6DA951AD" w14:textId="1C59380C" w:rsidR="00FE7403" w:rsidRPr="008A3B15" w:rsidRDefault="003C2765" w:rsidP="00B42FD5">
      <w:pPr>
        <w:jc w:val="both"/>
        <w:rPr>
          <w:rFonts w:ascii="Times New Roman" w:hAnsi="Times New Roman" w:cs="Times New Roman"/>
          <w:b/>
          <w:bCs/>
          <w:kern w:val="2"/>
          <w:sz w:val="20"/>
          <w:szCs w:val="20"/>
        </w:rPr>
      </w:pPr>
      <w:r w:rsidRPr="008A3B15">
        <w:rPr>
          <w:rFonts w:ascii="Times New Roman" w:hAnsi="Times New Roman" w:cs="Times New Roman"/>
          <w:b/>
          <w:bCs/>
          <w:kern w:val="2"/>
          <w:sz w:val="20"/>
          <w:szCs w:val="20"/>
        </w:rPr>
        <w:t>Proposal</w:t>
      </w:r>
      <w:r w:rsidR="008A3B15" w:rsidRPr="008A3B15">
        <w:rPr>
          <w:rFonts w:ascii="Times New Roman" w:hAnsi="Times New Roman" w:cs="Times New Roman"/>
          <w:b/>
          <w:bCs/>
          <w:kern w:val="2"/>
          <w:sz w:val="20"/>
          <w:szCs w:val="20"/>
        </w:rPr>
        <w:t xml:space="preserve"> 3</w:t>
      </w:r>
      <w:r w:rsidRPr="008A3B15">
        <w:rPr>
          <w:rFonts w:ascii="Times New Roman" w:hAnsi="Times New Roman" w:cs="Times New Roman"/>
          <w:b/>
          <w:bCs/>
          <w:kern w:val="2"/>
          <w:sz w:val="20"/>
          <w:szCs w:val="20"/>
        </w:rPr>
        <w:t xml:space="preserve">: </w:t>
      </w:r>
      <w:r w:rsidR="00DA3611" w:rsidRPr="008A3B15">
        <w:rPr>
          <w:rFonts w:ascii="Times New Roman" w:hAnsi="Times New Roman" w:cs="Times New Roman"/>
          <w:b/>
          <w:bCs/>
          <w:kern w:val="2"/>
          <w:sz w:val="20"/>
          <w:szCs w:val="20"/>
        </w:rPr>
        <w:t>Tx UE can select to enable or to disable HARQ feedback with either SCI format A or SCI format B.</w:t>
      </w:r>
    </w:p>
    <w:p w14:paraId="1F7474A5" w14:textId="51ABADE4" w:rsidR="00961431" w:rsidRDefault="00961431" w:rsidP="00B42FD5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14:paraId="262CF756" w14:textId="564DC89D" w:rsidR="00DA3611" w:rsidRPr="00963A98" w:rsidRDefault="00DA3611" w:rsidP="00DA3611">
      <w:pPr>
        <w:pStyle w:val="Heading2"/>
      </w:pPr>
      <w:r>
        <w:t>2.</w:t>
      </w:r>
      <w:r w:rsidR="00650C7E">
        <w:t>3</w:t>
      </w:r>
      <w:r>
        <w:tab/>
      </w:r>
      <w:r w:rsidR="00650C7E">
        <w:t xml:space="preserve">Determination of PSFCH resource for </w:t>
      </w:r>
      <w:r>
        <w:t>HARQ feedback Option 2</w:t>
      </w:r>
    </w:p>
    <w:p w14:paraId="423AD666" w14:textId="43D5A106" w:rsidR="00961431" w:rsidRDefault="00DA3611" w:rsidP="00B42FD5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The HARQ feedback Option 2 (ACK/NACK) shall use the 2</w:t>
      </w:r>
      <w:r w:rsidRPr="00DA3611">
        <w:rPr>
          <w:rFonts w:ascii="Times New Roman" w:hAnsi="Times New Roman" w:cs="Times New Roman"/>
          <w:kern w:val="2"/>
          <w:sz w:val="20"/>
          <w:szCs w:val="20"/>
          <w:vertAlign w:val="superscript"/>
        </w:rPr>
        <w:t>nd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stage SCI format B, per the agreement reached in the last meeting. One remaining open issue is the determination of M_ID in the equation for the PSFCH resource index.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B6285" w:rsidRPr="007F5C75" w14:paraId="4E5BF145" w14:textId="77777777" w:rsidTr="00733DD5">
        <w:tc>
          <w:tcPr>
            <w:tcW w:w="9629" w:type="dxa"/>
            <w:shd w:val="clear" w:color="auto" w:fill="auto"/>
          </w:tcPr>
          <w:p w14:paraId="39035188" w14:textId="77777777" w:rsidR="007B6285" w:rsidRPr="007B6285" w:rsidRDefault="007B6285" w:rsidP="007B6285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6285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ko-KR"/>
              </w:rPr>
              <w:t>Agreements:</w:t>
            </w:r>
            <w:r w:rsidRPr="007B6285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One SCI format (referred to as 2nd SCI format B) is defined as follows:</w:t>
            </w:r>
          </w:p>
          <w:p w14:paraId="4F5BAB8B" w14:textId="77777777" w:rsidR="007B6285" w:rsidRPr="007B6285" w:rsidRDefault="007B6285" w:rsidP="00B4133A">
            <w:pPr>
              <w:numPr>
                <w:ilvl w:val="0"/>
                <w:numId w:val="23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eastAsia="DengXian" w:hAnsi="Times New Roman" w:cs="Times New Roman"/>
                <w:sz w:val="20"/>
                <w:szCs w:val="20"/>
                <w:lang w:eastAsia="ko-KR"/>
              </w:rPr>
            </w:pPr>
            <w:r w:rsidRPr="007B6285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This format does not include Zone ID or Communication range requirement.</w:t>
            </w:r>
          </w:p>
          <w:p w14:paraId="0AD0C4DF" w14:textId="77777777" w:rsidR="007B6285" w:rsidRPr="007B6285" w:rsidRDefault="007B6285" w:rsidP="00B4133A">
            <w:pPr>
              <w:numPr>
                <w:ilvl w:val="0"/>
                <w:numId w:val="23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6285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This format is used when the following HARQ operations are in use </w:t>
            </w:r>
          </w:p>
          <w:p w14:paraId="061D5C88" w14:textId="77777777" w:rsidR="007B6285" w:rsidRPr="007B6285" w:rsidRDefault="007B6285" w:rsidP="00B4133A">
            <w:pPr>
              <w:numPr>
                <w:ilvl w:val="1"/>
                <w:numId w:val="23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6285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No HARQ feedback</w:t>
            </w:r>
          </w:p>
          <w:p w14:paraId="2F7385C1" w14:textId="77777777" w:rsidR="007B6285" w:rsidRPr="007B6285" w:rsidRDefault="007B6285" w:rsidP="00B4133A">
            <w:pPr>
              <w:numPr>
                <w:ilvl w:val="1"/>
                <w:numId w:val="23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6285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HARQ-ACK information includes ACK or NACK</w:t>
            </w:r>
          </w:p>
          <w:p w14:paraId="7DDF075D" w14:textId="77777777" w:rsidR="007B6285" w:rsidRPr="00B9226B" w:rsidRDefault="007B6285" w:rsidP="00B4133A">
            <w:pPr>
              <w:numPr>
                <w:ilvl w:val="2"/>
                <w:numId w:val="23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ko-KR"/>
              </w:rPr>
            </w:pPr>
            <w:r w:rsidRPr="00B9226B"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ko-KR"/>
              </w:rPr>
              <w:t xml:space="preserve">FFS: how to determine M_ID in the equation for the PSFCH resource index </w:t>
            </w:r>
          </w:p>
          <w:p w14:paraId="702A7B36" w14:textId="77777777" w:rsidR="007B6285" w:rsidRPr="007B6285" w:rsidRDefault="007B6285" w:rsidP="00B4133A">
            <w:pPr>
              <w:numPr>
                <w:ilvl w:val="3"/>
                <w:numId w:val="23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6285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lastRenderedPageBreak/>
              <w:t>Option 1: Based on L1 ID(s)</w:t>
            </w:r>
          </w:p>
          <w:p w14:paraId="28C5AD58" w14:textId="77777777" w:rsidR="007B6285" w:rsidRPr="007B6285" w:rsidRDefault="007B6285" w:rsidP="00B4133A">
            <w:pPr>
              <w:numPr>
                <w:ilvl w:val="3"/>
                <w:numId w:val="23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6285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Option 2: An explicit indication in SCI</w:t>
            </w:r>
          </w:p>
          <w:p w14:paraId="077C808A" w14:textId="69F0B110" w:rsidR="007B6285" w:rsidRPr="009E5A2E" w:rsidRDefault="007B6285" w:rsidP="00733DD5">
            <w:pPr>
              <w:numPr>
                <w:ilvl w:val="1"/>
                <w:numId w:val="23"/>
              </w:numPr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B6285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HARQ-ACK information includes only NACK</w:t>
            </w:r>
          </w:p>
        </w:tc>
      </w:tr>
    </w:tbl>
    <w:p w14:paraId="23EDE61E" w14:textId="77777777" w:rsidR="009E5A2E" w:rsidRDefault="009E5A2E" w:rsidP="00B42FD5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14:paraId="228099DF" w14:textId="51C594E5" w:rsidR="00DA3611" w:rsidRDefault="00DA3611" w:rsidP="00B42FD5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Two options are open for the determination of M_ID</w:t>
      </w:r>
      <w:r w:rsidR="007B6285">
        <w:rPr>
          <w:rFonts w:ascii="Times New Roman" w:hAnsi="Times New Roman" w:cs="Times New Roman"/>
          <w:kern w:val="2"/>
          <w:sz w:val="20"/>
          <w:szCs w:val="20"/>
        </w:rPr>
        <w:t>, as indicated in the agreement:</w:t>
      </w:r>
    </w:p>
    <w:p w14:paraId="0211B8C6" w14:textId="56DD1ECD" w:rsidR="00DA3611" w:rsidRPr="00DA3611" w:rsidRDefault="00DA3611" w:rsidP="00B4133A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DA3611">
        <w:rPr>
          <w:rFonts w:ascii="Times New Roman" w:hAnsi="Times New Roman" w:cs="Times New Roman"/>
          <w:kern w:val="2"/>
          <w:sz w:val="20"/>
          <w:szCs w:val="20"/>
        </w:rPr>
        <w:t>Option 1: Based on L1 ID(s)</w:t>
      </w:r>
    </w:p>
    <w:p w14:paraId="58C8F92B" w14:textId="7A7C16A5" w:rsidR="00DA3611" w:rsidRDefault="00DA3611" w:rsidP="00B4133A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DA3611">
        <w:rPr>
          <w:rFonts w:ascii="Times New Roman" w:hAnsi="Times New Roman" w:cs="Times New Roman"/>
          <w:kern w:val="2"/>
          <w:sz w:val="20"/>
          <w:szCs w:val="20"/>
        </w:rPr>
        <w:t>Option 2: An explicit indication in SCI</w:t>
      </w:r>
    </w:p>
    <w:p w14:paraId="442062F8" w14:textId="3EA78055" w:rsidR="00F10AF8" w:rsidRPr="00F10AF8" w:rsidRDefault="00F10AF8" w:rsidP="00F10AF8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From Section 16.3 of TS 38.213,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AF8" w:rsidRPr="007F5C75" w14:paraId="5E69DBB0" w14:textId="77777777" w:rsidTr="00733DD5">
        <w:tc>
          <w:tcPr>
            <w:tcW w:w="9629" w:type="dxa"/>
            <w:shd w:val="clear" w:color="auto" w:fill="auto"/>
          </w:tcPr>
          <w:p w14:paraId="334AFA1C" w14:textId="3DB7A54E" w:rsidR="00F10AF8" w:rsidRPr="00F10AF8" w:rsidRDefault="00F10AF8" w:rsidP="00F10A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0AF8">
              <w:rPr>
                <w:rFonts w:ascii="Times New Roman" w:hAnsi="Times New Roman" w:cs="Times New Roman"/>
                <w:sz w:val="20"/>
                <w:szCs w:val="20"/>
              </w:rPr>
              <w:t xml:space="preserve">A UE determines an index of a PSFCH resource for a PSFCH transmission in response to a PSSCH reception, as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m:t>ID</m:t>
                      </m: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</m:ctrlP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ID</m:t>
                      </m:r>
                    </m:sub>
                  </m:sSub>
                </m:e>
              </m:d>
              <m:r>
                <w:rPr>
                  <w:rFonts w:ascii="Cambria Math" w:hAnsi="Cambria Math" w:cs="Times New Roman"/>
                  <w:sz w:val="20"/>
                  <w:szCs w:val="20"/>
                </w:rPr>
                <m:t>mod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 xml:space="preserve">PRB,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CS</m:t>
                  </m: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PSFCH</m:t>
                  </m: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up>
              </m:sSubSup>
            </m:oMath>
            <w:r w:rsidRPr="00F10AF8">
              <w:rPr>
                <w:rFonts w:ascii="Times New Roman" w:hAnsi="Times New Roman" w:cs="Times New Roman"/>
                <w:sz w:val="20"/>
                <w:szCs w:val="20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ID</m:t>
                  </m: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ub>
              </m:sSub>
            </m:oMath>
            <w:r w:rsidRPr="00F10AF8">
              <w:rPr>
                <w:rFonts w:ascii="Times New Roman" w:hAnsi="Times New Roman" w:cs="Times New Roman"/>
                <w:sz w:val="20"/>
                <w:szCs w:val="20"/>
              </w:rPr>
              <w:t xml:space="preserve"> is a physical layer source ID provided by SCI format 0_2 [5, TS 38.212] scheduling the PSSCH reception,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ID</m:t>
                  </m: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ub>
              </m:sSub>
            </m:oMath>
            <w:r w:rsidRPr="00F10AF8">
              <w:rPr>
                <w:rFonts w:ascii="Times New Roman" w:hAnsi="Times New Roman" w:cs="Times New Roman"/>
                <w:sz w:val="20"/>
                <w:szCs w:val="20"/>
              </w:rPr>
              <w:t xml:space="preserve"> is zero or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ID</m:t>
                  </m: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ub>
              </m:sSub>
            </m:oMath>
            <w:r w:rsidRPr="00F10AF8">
              <w:rPr>
                <w:rFonts w:ascii="Times New Roman" w:hAnsi="Times New Roman" w:cs="Times New Roman"/>
                <w:sz w:val="20"/>
                <w:szCs w:val="20"/>
              </w:rPr>
              <w:t xml:space="preserve"> is the identity of the UE receiving the PSSCH as indicated by higher layers.</w:t>
            </w:r>
          </w:p>
        </w:tc>
      </w:tr>
    </w:tbl>
    <w:p w14:paraId="336E2565" w14:textId="77777777" w:rsidR="00DA110B" w:rsidRDefault="00DA110B" w:rsidP="00F10AF8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14:paraId="2F1E887A" w14:textId="6904ED90" w:rsidR="007B6285" w:rsidRDefault="007B6285" w:rsidP="00F10AF8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The specification indicates that </w:t>
      </w:r>
      <m:oMath>
        <m:sSub>
          <m:sSubPr>
            <m:ctrlPr>
              <w:rPr>
                <w:rFonts w:ascii="Cambria Math" w:hAnsi="Cambria Math" w:cs="Times New Roman"/>
                <w:i/>
                <w:kern w:val="2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kern w:val="2"/>
                <w:sz w:val="20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kern w:val="2"/>
                <w:sz w:val="20"/>
                <w:szCs w:val="20"/>
              </w:rPr>
              <m:t>ID</m:t>
            </m:r>
          </m:sub>
        </m:sSub>
      </m:oMath>
      <w:r>
        <w:rPr>
          <w:rFonts w:ascii="Times New Roman" w:hAnsi="Times New Roman" w:cs="Times New Roman"/>
          <w:kern w:val="2"/>
          <w:sz w:val="20"/>
          <w:szCs w:val="20"/>
        </w:rPr>
        <w:t xml:space="preserve"> shall be indicated by higher layers</w:t>
      </w:r>
      <w:r w:rsidR="00072A18">
        <w:rPr>
          <w:rFonts w:ascii="Times New Roman" w:hAnsi="Times New Roman" w:cs="Times New Roman"/>
          <w:kern w:val="2"/>
          <w:sz w:val="20"/>
          <w:szCs w:val="20"/>
        </w:rPr>
        <w:t xml:space="preserve"> for groupcast</w:t>
      </w:r>
      <w:r>
        <w:rPr>
          <w:rFonts w:ascii="Times New Roman" w:hAnsi="Times New Roman" w:cs="Times New Roman"/>
          <w:kern w:val="2"/>
          <w:sz w:val="20"/>
          <w:szCs w:val="20"/>
        </w:rPr>
        <w:t>, as the Rx UE identity</w:t>
      </w:r>
      <w:r w:rsidR="007B1671">
        <w:rPr>
          <w:rFonts w:ascii="Times New Roman" w:hAnsi="Times New Roman" w:cs="Times New Roman"/>
          <w:iCs/>
          <w:kern w:val="2"/>
          <w:sz w:val="20"/>
          <w:szCs w:val="20"/>
        </w:rPr>
        <w:t>.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For groupcast, </w:t>
      </w:r>
      <m:oMath>
        <m:sSub>
          <m:sSubPr>
            <m:ctrlPr>
              <w:rPr>
                <w:rFonts w:ascii="Cambria Math" w:hAnsi="Cambria Math" w:cs="Times New Roman"/>
                <w:i/>
                <w:kern w:val="2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kern w:val="2"/>
                <w:sz w:val="20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kern w:val="2"/>
                <w:sz w:val="20"/>
                <w:szCs w:val="20"/>
              </w:rPr>
              <m:t>ID</m:t>
            </m:r>
          </m:sub>
        </m:sSub>
      </m:oMath>
      <w:r>
        <w:rPr>
          <w:rFonts w:ascii="Times New Roman" w:hAnsi="Times New Roman" w:cs="Times New Roman"/>
          <w:kern w:val="2"/>
          <w:sz w:val="20"/>
          <w:szCs w:val="20"/>
        </w:rPr>
        <w:t xml:space="preserve"> can be considered as the group member ID, indicated by the higher layer. Tx UE shall have the information from its higher layer indication. The current specification is clear.</w:t>
      </w:r>
    </w:p>
    <w:p w14:paraId="78CFAE2B" w14:textId="7E8AAAA3" w:rsidR="00B4133A" w:rsidRPr="008A3B15" w:rsidRDefault="007B6285">
      <w:pPr>
        <w:jc w:val="both"/>
        <w:rPr>
          <w:rFonts w:ascii="Times New Roman" w:hAnsi="Times New Roman" w:cs="Times New Roman"/>
          <w:b/>
          <w:bCs/>
          <w:iCs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If such higher layer indication of </w:t>
      </w:r>
      <m:oMath>
        <m:sSub>
          <m:sSubPr>
            <m:ctrlPr>
              <w:rPr>
                <w:rFonts w:ascii="Cambria Math" w:hAnsi="Cambria Math" w:cs="Times New Roman"/>
                <w:i/>
                <w:kern w:val="2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kern w:val="2"/>
                <w:sz w:val="20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kern w:val="2"/>
                <w:sz w:val="20"/>
                <w:szCs w:val="20"/>
              </w:rPr>
              <m:t>ID</m:t>
            </m:r>
          </m:sub>
        </m:sSub>
      </m:oMath>
      <w:r>
        <w:rPr>
          <w:rFonts w:ascii="Times New Roman" w:hAnsi="Times New Roman" w:cs="Times New Roman"/>
          <w:kern w:val="2"/>
          <w:sz w:val="20"/>
          <w:szCs w:val="20"/>
        </w:rPr>
        <w:t xml:space="preserve"> is not available, </w:t>
      </w:r>
      <w:r w:rsidR="007D1482">
        <w:rPr>
          <w:rFonts w:ascii="Times New Roman" w:hAnsi="Times New Roman" w:cs="Times New Roman"/>
          <w:kern w:val="2"/>
          <w:sz w:val="20"/>
          <w:szCs w:val="20"/>
        </w:rPr>
        <w:t xml:space="preserve">we shall consider that this is not a valid case for groupcast Option 2 at least from RAN1 point of view. </w:t>
      </w:r>
    </w:p>
    <w:p w14:paraId="713B111E" w14:textId="588DB897" w:rsidR="00F10AF8" w:rsidRPr="002D4792" w:rsidRDefault="007D1482" w:rsidP="00F10AF8">
      <w:pPr>
        <w:jc w:val="both"/>
        <w:rPr>
          <w:rFonts w:ascii="Times New Roman" w:hAnsi="Times New Roman" w:cs="Times New Roman"/>
          <w:b/>
          <w:bCs/>
          <w:kern w:val="2"/>
          <w:sz w:val="20"/>
          <w:szCs w:val="20"/>
        </w:rPr>
      </w:pPr>
      <w:bookmarkStart w:id="6" w:name="_Hlk40425607"/>
      <w:r w:rsidRPr="002D4792">
        <w:rPr>
          <w:rFonts w:ascii="Times New Roman" w:hAnsi="Times New Roman" w:cs="Times New Roman"/>
          <w:b/>
          <w:bCs/>
          <w:kern w:val="2"/>
          <w:sz w:val="20"/>
          <w:szCs w:val="20"/>
        </w:rPr>
        <w:t>Proposal 4:</w:t>
      </w:r>
      <w:r w:rsidRPr="002D4792">
        <w:rPr>
          <w:rFonts w:ascii="Times New Roman" w:hAnsi="Times New Roman" w:cs="Times New Roman"/>
          <w:b/>
          <w:bCs/>
          <w:kern w:val="2"/>
          <w:sz w:val="20"/>
          <w:szCs w:val="20"/>
        </w:rPr>
        <w:tab/>
        <w:t xml:space="preserve">For groupcast with HARQ feedback Option 2, RAN1 can assume that M_ID is indicated by higher layer. The case when the higher layer indication of M_ID is not available to Rx UE shall be up to RAN2 discussion. </w:t>
      </w:r>
    </w:p>
    <w:bookmarkEnd w:id="6"/>
    <w:p w14:paraId="4FC392FE" w14:textId="77777777" w:rsidR="007D1482" w:rsidRPr="00F10AF8" w:rsidRDefault="007D1482" w:rsidP="00F10AF8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14:paraId="4B45A332" w14:textId="1F437645" w:rsidR="001D4B28" w:rsidRDefault="001D4B28" w:rsidP="001D4B28">
      <w:pPr>
        <w:pStyle w:val="Heading1"/>
        <w:jc w:val="both"/>
      </w:pPr>
      <w:r>
        <w:t>3</w:t>
      </w:r>
      <w:r>
        <w:tab/>
        <w:t>Conclusions</w:t>
      </w:r>
    </w:p>
    <w:p w14:paraId="34793828" w14:textId="2F3A6853" w:rsidR="001D4B28" w:rsidRPr="00201ECB" w:rsidRDefault="001D4B28" w:rsidP="001D4B28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201ECB">
        <w:rPr>
          <w:rFonts w:ascii="Times New Roman" w:hAnsi="Times New Roman" w:cs="Times New Roman"/>
          <w:kern w:val="2"/>
          <w:sz w:val="20"/>
          <w:szCs w:val="20"/>
        </w:rPr>
        <w:t>We summarize all our proposals here:</w:t>
      </w:r>
    </w:p>
    <w:p w14:paraId="4557903F" w14:textId="0F3ED7C3" w:rsidR="001D4B28" w:rsidRDefault="008A3B15" w:rsidP="002B7F6C">
      <w:pPr>
        <w:jc w:val="both"/>
        <w:rPr>
          <w:rFonts w:ascii="Times New Roman" w:hAnsi="Times New Roman" w:cs="Times New Roman"/>
          <w:b/>
          <w:bCs/>
          <w:kern w:val="2"/>
          <w:sz w:val="20"/>
          <w:szCs w:val="20"/>
        </w:rPr>
      </w:pPr>
      <w:r w:rsidRPr="008A3B15">
        <w:rPr>
          <w:rFonts w:ascii="Times New Roman" w:hAnsi="Times New Roman" w:cs="Times New Roman"/>
          <w:b/>
          <w:bCs/>
          <w:kern w:val="2"/>
          <w:sz w:val="20"/>
          <w:szCs w:val="20"/>
        </w:rPr>
        <w:t>Proposal 1:</w:t>
      </w:r>
      <w:r w:rsidRPr="008A3B15">
        <w:rPr>
          <w:rFonts w:ascii="Times New Roman" w:hAnsi="Times New Roman" w:cs="Times New Roman"/>
          <w:b/>
          <w:bCs/>
          <w:kern w:val="2"/>
          <w:sz w:val="20"/>
          <w:szCs w:val="20"/>
        </w:rPr>
        <w:tab/>
        <w:t>Support Alt1: X = max {1, the largest value which doesn’t lead to the power limited case}, as the minimum number of PSFCH transmissions when the combining PSFCH Tx power exceeds P</w:t>
      </w:r>
      <w:r w:rsidRPr="008A3B15">
        <w:rPr>
          <w:rFonts w:ascii="Times New Roman" w:hAnsi="Times New Roman" w:cs="Times New Roman"/>
          <w:b/>
          <w:bCs/>
          <w:kern w:val="2"/>
          <w:sz w:val="20"/>
          <w:szCs w:val="20"/>
          <w:vertAlign w:val="subscript"/>
        </w:rPr>
        <w:t>CMAX</w:t>
      </w:r>
      <w:r w:rsidRPr="008A3B15">
        <w:rPr>
          <w:rFonts w:ascii="Times New Roman" w:hAnsi="Times New Roman" w:cs="Times New Roman"/>
          <w:b/>
          <w:bCs/>
          <w:kern w:val="2"/>
          <w:sz w:val="20"/>
          <w:szCs w:val="20"/>
        </w:rPr>
        <w:t>.</w:t>
      </w:r>
    </w:p>
    <w:p w14:paraId="78E802AB" w14:textId="72DC822A" w:rsidR="008A3B15" w:rsidRDefault="008A3B15" w:rsidP="002B7F6C">
      <w:pPr>
        <w:jc w:val="both"/>
        <w:rPr>
          <w:rFonts w:ascii="Times New Roman" w:hAnsi="Times New Roman" w:cs="Times New Roman"/>
          <w:b/>
          <w:bCs/>
          <w:kern w:val="2"/>
          <w:sz w:val="20"/>
          <w:szCs w:val="20"/>
        </w:rPr>
      </w:pPr>
      <w:r w:rsidRPr="008A3B15">
        <w:rPr>
          <w:rFonts w:ascii="Times New Roman" w:hAnsi="Times New Roman" w:cs="Times New Roman"/>
          <w:b/>
          <w:bCs/>
          <w:kern w:val="2"/>
          <w:sz w:val="20"/>
          <w:szCs w:val="20"/>
        </w:rPr>
        <w:t xml:space="preserve">Proposal 2: </w:t>
      </w:r>
      <w:r w:rsidR="007B1671">
        <w:rPr>
          <w:rFonts w:ascii="Times New Roman" w:hAnsi="Times New Roman" w:cs="Times New Roman"/>
          <w:b/>
          <w:bCs/>
          <w:kern w:val="2"/>
          <w:sz w:val="20"/>
          <w:szCs w:val="20"/>
        </w:rPr>
        <w:tab/>
      </w:r>
      <w:r w:rsidRPr="008A3B15">
        <w:rPr>
          <w:rFonts w:ascii="Times New Roman" w:hAnsi="Times New Roman" w:cs="Times New Roman"/>
          <w:b/>
          <w:bCs/>
          <w:kern w:val="2"/>
          <w:sz w:val="20"/>
          <w:szCs w:val="20"/>
        </w:rPr>
        <w:t>Support Option 1: the indication of HARQ ON/OFF shall be carried at the 1</w:t>
      </w:r>
      <w:r w:rsidRPr="008A3B15">
        <w:rPr>
          <w:rFonts w:ascii="Times New Roman" w:hAnsi="Times New Roman" w:cs="Times New Roman"/>
          <w:b/>
          <w:bCs/>
          <w:kern w:val="2"/>
          <w:sz w:val="20"/>
          <w:szCs w:val="20"/>
          <w:vertAlign w:val="superscript"/>
        </w:rPr>
        <w:t>st</w:t>
      </w:r>
      <w:r w:rsidRPr="008A3B15">
        <w:rPr>
          <w:rFonts w:ascii="Times New Roman" w:hAnsi="Times New Roman" w:cs="Times New Roman"/>
          <w:b/>
          <w:bCs/>
          <w:kern w:val="2"/>
          <w:sz w:val="20"/>
          <w:szCs w:val="20"/>
        </w:rPr>
        <w:t xml:space="preserve"> stage SCI.</w:t>
      </w:r>
    </w:p>
    <w:p w14:paraId="211A6CD6" w14:textId="107A8769" w:rsidR="008A3B15" w:rsidRDefault="008A3B15" w:rsidP="002B7F6C">
      <w:pPr>
        <w:jc w:val="both"/>
        <w:rPr>
          <w:rFonts w:ascii="Times New Roman" w:hAnsi="Times New Roman" w:cs="Times New Roman"/>
          <w:b/>
          <w:bCs/>
          <w:kern w:val="2"/>
          <w:sz w:val="20"/>
          <w:szCs w:val="20"/>
        </w:rPr>
      </w:pPr>
      <w:r w:rsidRPr="008A3B15">
        <w:rPr>
          <w:rFonts w:ascii="Times New Roman" w:hAnsi="Times New Roman" w:cs="Times New Roman"/>
          <w:b/>
          <w:bCs/>
          <w:kern w:val="2"/>
          <w:sz w:val="20"/>
          <w:szCs w:val="20"/>
        </w:rPr>
        <w:t xml:space="preserve">Proposal 3: </w:t>
      </w:r>
      <w:r w:rsidR="007B1671">
        <w:rPr>
          <w:rFonts w:ascii="Times New Roman" w:hAnsi="Times New Roman" w:cs="Times New Roman"/>
          <w:b/>
          <w:bCs/>
          <w:kern w:val="2"/>
          <w:sz w:val="20"/>
          <w:szCs w:val="20"/>
        </w:rPr>
        <w:tab/>
      </w:r>
      <w:r w:rsidRPr="008A3B15">
        <w:rPr>
          <w:rFonts w:ascii="Times New Roman" w:hAnsi="Times New Roman" w:cs="Times New Roman"/>
          <w:b/>
          <w:bCs/>
          <w:kern w:val="2"/>
          <w:sz w:val="20"/>
          <w:szCs w:val="20"/>
        </w:rPr>
        <w:t>Tx UE can select to enable or to disable HARQ feedback with either SCI format A or SCI format B.</w:t>
      </w:r>
    </w:p>
    <w:p w14:paraId="4F44D26A" w14:textId="14D97643" w:rsidR="008A3B15" w:rsidRPr="002D4792" w:rsidRDefault="00F20D88" w:rsidP="002B7F6C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D4792">
        <w:rPr>
          <w:rFonts w:ascii="Times New Roman" w:hAnsi="Times New Roman" w:cs="Times New Roman"/>
          <w:b/>
          <w:bCs/>
          <w:kern w:val="2"/>
          <w:sz w:val="20"/>
          <w:szCs w:val="20"/>
        </w:rPr>
        <w:t>Proposal 4:</w:t>
      </w:r>
      <w:r w:rsidRPr="002D4792">
        <w:rPr>
          <w:rFonts w:ascii="Times New Roman" w:hAnsi="Times New Roman" w:cs="Times New Roman"/>
          <w:b/>
          <w:bCs/>
          <w:kern w:val="2"/>
          <w:sz w:val="20"/>
          <w:szCs w:val="20"/>
        </w:rPr>
        <w:tab/>
        <w:t>For groupcast with HARQ feedback Option 2, RAN1 can assume that M_ID is indicated by higher layer. The case when the higher layer indication of M_ID is not available to Rx UE shall be up to RAN2 discussion.</w:t>
      </w:r>
    </w:p>
    <w:p w14:paraId="18CCCE49" w14:textId="77777777" w:rsidR="00453A60" w:rsidRPr="00791982" w:rsidRDefault="00453A60" w:rsidP="00B12B1E">
      <w:pPr>
        <w:pStyle w:val="Heading1"/>
        <w:jc w:val="both"/>
      </w:pPr>
      <w:r w:rsidRPr="00E86042">
        <w:t>References</w:t>
      </w:r>
    </w:p>
    <w:p w14:paraId="1BF86C10" w14:textId="6447A406" w:rsidR="00C312A8" w:rsidRDefault="001D4B28" w:rsidP="00F06924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</w:t>
      </w:r>
      <w:r>
        <w:rPr>
          <w:rFonts w:ascii="Times New Roman" w:hAnsi="Times New Roman" w:cs="Times New Roman"/>
          <w:sz w:val="20"/>
          <w:szCs w:val="20"/>
        </w:rPr>
        <w:tab/>
      </w:r>
      <w:r w:rsidR="00C312A8">
        <w:rPr>
          <w:rFonts w:ascii="Times New Roman" w:hAnsi="Times New Roman" w:cs="Times New Roman"/>
          <w:sz w:val="20"/>
          <w:szCs w:val="20"/>
        </w:rPr>
        <w:t xml:space="preserve">RAN1 emails under email discussion: </w:t>
      </w:r>
      <w:r w:rsidR="00C312A8" w:rsidRPr="00DB5CC2">
        <w:rPr>
          <w:rFonts w:ascii="Times New Roman" w:hAnsi="Times New Roman" w:cs="Times New Roman"/>
          <w:sz w:val="20"/>
          <w:szCs w:val="20"/>
          <w:highlight w:val="cyan"/>
        </w:rPr>
        <w:t>[100</w:t>
      </w:r>
      <w:r w:rsidR="00DC753E">
        <w:rPr>
          <w:rFonts w:ascii="Times New Roman" w:hAnsi="Times New Roman" w:cs="Times New Roman"/>
          <w:sz w:val="20"/>
          <w:szCs w:val="20"/>
          <w:highlight w:val="cyan"/>
        </w:rPr>
        <w:t>b-</w:t>
      </w:r>
      <w:r w:rsidR="00C312A8" w:rsidRPr="00DB5CC2">
        <w:rPr>
          <w:rFonts w:ascii="Times New Roman" w:hAnsi="Times New Roman" w:cs="Times New Roman"/>
          <w:sz w:val="20"/>
          <w:szCs w:val="20"/>
          <w:highlight w:val="cyan"/>
        </w:rPr>
        <w:t>e-NR-5G_V2X_NRSL-PHY_Procedure-01]</w:t>
      </w:r>
      <w:r w:rsidR="00C312A8">
        <w:rPr>
          <w:rFonts w:ascii="Times New Roman" w:hAnsi="Times New Roman" w:cs="Times New Roman"/>
          <w:sz w:val="20"/>
          <w:szCs w:val="20"/>
        </w:rPr>
        <w:t>, RAN1 #100</w:t>
      </w:r>
      <w:r w:rsidR="00DC753E">
        <w:rPr>
          <w:rFonts w:ascii="Times New Roman" w:hAnsi="Times New Roman" w:cs="Times New Roman"/>
          <w:sz w:val="20"/>
          <w:szCs w:val="20"/>
        </w:rPr>
        <w:t>bis</w:t>
      </w:r>
      <w:r w:rsidR="00C312A8">
        <w:rPr>
          <w:rFonts w:ascii="Times New Roman" w:hAnsi="Times New Roman" w:cs="Times New Roman"/>
          <w:sz w:val="20"/>
          <w:szCs w:val="20"/>
        </w:rPr>
        <w:t xml:space="preserve">, </w:t>
      </w:r>
      <w:r w:rsidR="00DC753E">
        <w:rPr>
          <w:rFonts w:ascii="Times New Roman" w:hAnsi="Times New Roman" w:cs="Times New Roman"/>
          <w:sz w:val="20"/>
          <w:szCs w:val="20"/>
        </w:rPr>
        <w:t>April</w:t>
      </w:r>
      <w:r w:rsidR="00C312A8">
        <w:rPr>
          <w:rFonts w:ascii="Times New Roman" w:hAnsi="Times New Roman" w:cs="Times New Roman"/>
          <w:sz w:val="20"/>
          <w:szCs w:val="20"/>
        </w:rPr>
        <w:t xml:space="preserve"> 2020</w:t>
      </w:r>
    </w:p>
    <w:p w14:paraId="212367A8" w14:textId="27CE4FC1" w:rsidR="00DC753E" w:rsidRDefault="00DC753E" w:rsidP="00DC753E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[2]</w:t>
      </w:r>
      <w:r>
        <w:rPr>
          <w:rFonts w:ascii="Times New Roman" w:hAnsi="Times New Roman" w:cs="Times New Roman"/>
          <w:sz w:val="20"/>
          <w:szCs w:val="20"/>
        </w:rPr>
        <w:tab/>
        <w:t xml:space="preserve">RAN1 emails under email discussion: </w:t>
      </w:r>
      <w:r w:rsidRPr="00DB5CC2">
        <w:rPr>
          <w:rFonts w:ascii="Times New Roman" w:hAnsi="Times New Roman" w:cs="Times New Roman"/>
          <w:sz w:val="20"/>
          <w:szCs w:val="20"/>
          <w:highlight w:val="cyan"/>
        </w:rPr>
        <w:t>[100</w:t>
      </w:r>
      <w:r>
        <w:rPr>
          <w:rFonts w:ascii="Times New Roman" w:hAnsi="Times New Roman" w:cs="Times New Roman"/>
          <w:sz w:val="20"/>
          <w:szCs w:val="20"/>
          <w:highlight w:val="cyan"/>
        </w:rPr>
        <w:t>b-</w:t>
      </w:r>
      <w:r w:rsidRPr="00DB5CC2">
        <w:rPr>
          <w:rFonts w:ascii="Times New Roman" w:hAnsi="Times New Roman" w:cs="Times New Roman"/>
          <w:sz w:val="20"/>
          <w:szCs w:val="20"/>
          <w:highlight w:val="cyan"/>
        </w:rPr>
        <w:t>e-NR-5G_V2X_NRSL-PHY_Procedure-0</w:t>
      </w:r>
      <w:r>
        <w:rPr>
          <w:rFonts w:ascii="Times New Roman" w:hAnsi="Times New Roman" w:cs="Times New Roman"/>
          <w:sz w:val="20"/>
          <w:szCs w:val="20"/>
          <w:highlight w:val="cyan"/>
        </w:rPr>
        <w:t>2</w:t>
      </w:r>
      <w:r w:rsidRPr="00DB5CC2">
        <w:rPr>
          <w:rFonts w:ascii="Times New Roman" w:hAnsi="Times New Roman" w:cs="Times New Roman"/>
          <w:sz w:val="20"/>
          <w:szCs w:val="20"/>
          <w:highlight w:val="cyan"/>
        </w:rPr>
        <w:t>]</w:t>
      </w:r>
      <w:r>
        <w:rPr>
          <w:rFonts w:ascii="Times New Roman" w:hAnsi="Times New Roman" w:cs="Times New Roman"/>
          <w:sz w:val="20"/>
          <w:szCs w:val="20"/>
        </w:rPr>
        <w:t>, RAN1 #100bis, April 2020</w:t>
      </w:r>
    </w:p>
    <w:p w14:paraId="664C5000" w14:textId="2BFCBC11" w:rsidR="00DC753E" w:rsidRDefault="00DC753E" w:rsidP="00DC753E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[3]</w:t>
      </w:r>
      <w:r>
        <w:rPr>
          <w:rFonts w:ascii="Times New Roman" w:hAnsi="Times New Roman" w:cs="Times New Roman"/>
          <w:sz w:val="20"/>
          <w:szCs w:val="20"/>
        </w:rPr>
        <w:tab/>
        <w:t xml:space="preserve">RAN1 emails under email discussion: </w:t>
      </w:r>
      <w:r w:rsidRPr="00DB5CC2">
        <w:rPr>
          <w:rFonts w:ascii="Times New Roman" w:hAnsi="Times New Roman" w:cs="Times New Roman"/>
          <w:sz w:val="20"/>
          <w:szCs w:val="20"/>
          <w:highlight w:val="cyan"/>
        </w:rPr>
        <w:t>[100</w:t>
      </w:r>
      <w:r>
        <w:rPr>
          <w:rFonts w:ascii="Times New Roman" w:hAnsi="Times New Roman" w:cs="Times New Roman"/>
          <w:sz w:val="20"/>
          <w:szCs w:val="20"/>
          <w:highlight w:val="cyan"/>
        </w:rPr>
        <w:t>b-</w:t>
      </w:r>
      <w:r w:rsidRPr="00DB5CC2">
        <w:rPr>
          <w:rFonts w:ascii="Times New Roman" w:hAnsi="Times New Roman" w:cs="Times New Roman"/>
          <w:sz w:val="20"/>
          <w:szCs w:val="20"/>
          <w:highlight w:val="cyan"/>
        </w:rPr>
        <w:t>e-NR-5G_V2X_NRSL-PHY_Procedure-0</w:t>
      </w:r>
      <w:r>
        <w:rPr>
          <w:rFonts w:ascii="Times New Roman" w:hAnsi="Times New Roman" w:cs="Times New Roman"/>
          <w:sz w:val="20"/>
          <w:szCs w:val="20"/>
          <w:highlight w:val="cyan"/>
        </w:rPr>
        <w:t>3</w:t>
      </w:r>
      <w:r w:rsidRPr="00DB5CC2">
        <w:rPr>
          <w:rFonts w:ascii="Times New Roman" w:hAnsi="Times New Roman" w:cs="Times New Roman"/>
          <w:sz w:val="20"/>
          <w:szCs w:val="20"/>
          <w:highlight w:val="cyan"/>
        </w:rPr>
        <w:t>]</w:t>
      </w:r>
      <w:r>
        <w:rPr>
          <w:rFonts w:ascii="Times New Roman" w:hAnsi="Times New Roman" w:cs="Times New Roman"/>
          <w:sz w:val="20"/>
          <w:szCs w:val="20"/>
        </w:rPr>
        <w:t>, RAN1 #100bis, April 2020</w:t>
      </w:r>
    </w:p>
    <w:p w14:paraId="18A60424" w14:textId="05A6F27A" w:rsidR="00DC753E" w:rsidRDefault="00DC753E" w:rsidP="00DC753E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[4]</w:t>
      </w:r>
      <w:r>
        <w:rPr>
          <w:rFonts w:ascii="Times New Roman" w:hAnsi="Times New Roman" w:cs="Times New Roman"/>
          <w:sz w:val="20"/>
          <w:szCs w:val="20"/>
        </w:rPr>
        <w:tab/>
        <w:t xml:space="preserve">RAN1 emails under email discussion: </w:t>
      </w:r>
      <w:r w:rsidRPr="00DB5CC2">
        <w:rPr>
          <w:rFonts w:ascii="Times New Roman" w:hAnsi="Times New Roman" w:cs="Times New Roman"/>
          <w:sz w:val="20"/>
          <w:szCs w:val="20"/>
          <w:highlight w:val="cyan"/>
        </w:rPr>
        <w:t>[100</w:t>
      </w:r>
      <w:r>
        <w:rPr>
          <w:rFonts w:ascii="Times New Roman" w:hAnsi="Times New Roman" w:cs="Times New Roman"/>
          <w:sz w:val="20"/>
          <w:szCs w:val="20"/>
          <w:highlight w:val="cyan"/>
        </w:rPr>
        <w:t>b-</w:t>
      </w:r>
      <w:r w:rsidRPr="00DB5CC2">
        <w:rPr>
          <w:rFonts w:ascii="Times New Roman" w:hAnsi="Times New Roman" w:cs="Times New Roman"/>
          <w:sz w:val="20"/>
          <w:szCs w:val="20"/>
          <w:highlight w:val="cyan"/>
        </w:rPr>
        <w:t>e-NR-5G_V2X_NRSL-PHY_Procedure-0</w:t>
      </w:r>
      <w:r>
        <w:rPr>
          <w:rFonts w:ascii="Times New Roman" w:hAnsi="Times New Roman" w:cs="Times New Roman"/>
          <w:sz w:val="20"/>
          <w:szCs w:val="20"/>
          <w:highlight w:val="cyan"/>
        </w:rPr>
        <w:t>4</w:t>
      </w:r>
      <w:r w:rsidRPr="00DB5CC2">
        <w:rPr>
          <w:rFonts w:ascii="Times New Roman" w:hAnsi="Times New Roman" w:cs="Times New Roman"/>
          <w:sz w:val="20"/>
          <w:szCs w:val="20"/>
          <w:highlight w:val="cyan"/>
        </w:rPr>
        <w:t>]</w:t>
      </w:r>
      <w:r>
        <w:rPr>
          <w:rFonts w:ascii="Times New Roman" w:hAnsi="Times New Roman" w:cs="Times New Roman"/>
          <w:sz w:val="20"/>
          <w:szCs w:val="20"/>
        </w:rPr>
        <w:t>, RAN1 #100bis, April 2020</w:t>
      </w:r>
    </w:p>
    <w:p w14:paraId="70B0E98A" w14:textId="77777777" w:rsidR="007B241C" w:rsidRDefault="007B241C" w:rsidP="00DC753E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</w:p>
    <w:sectPr w:rsidR="007B241C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75D09" w14:textId="77777777" w:rsidR="004D4E67" w:rsidRDefault="004D4E67">
      <w:r>
        <w:separator/>
      </w:r>
    </w:p>
  </w:endnote>
  <w:endnote w:type="continuationSeparator" w:id="0">
    <w:p w14:paraId="60B92931" w14:textId="77777777" w:rsidR="004D4E67" w:rsidRDefault="004D4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B6238" w14:textId="77777777" w:rsidR="004D4E67" w:rsidRDefault="004D4E67">
      <w:r>
        <w:separator/>
      </w:r>
    </w:p>
  </w:footnote>
  <w:footnote w:type="continuationSeparator" w:id="0">
    <w:p w14:paraId="05D28772" w14:textId="77777777" w:rsidR="004D4E67" w:rsidRDefault="004D4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7D6489"/>
    <w:multiLevelType w:val="hybridMultilevel"/>
    <w:tmpl w:val="4D4A6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039B"/>
    <w:multiLevelType w:val="hybridMultilevel"/>
    <w:tmpl w:val="041E4D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6159BA"/>
    <w:multiLevelType w:val="hybridMultilevel"/>
    <w:tmpl w:val="C3680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B822CE7"/>
    <w:multiLevelType w:val="hybridMultilevel"/>
    <w:tmpl w:val="92203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DBF7A13"/>
    <w:multiLevelType w:val="hybridMultilevel"/>
    <w:tmpl w:val="EF229C2E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21ED6"/>
    <w:multiLevelType w:val="hybridMultilevel"/>
    <w:tmpl w:val="6158F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08E2C59"/>
    <w:multiLevelType w:val="hybridMultilevel"/>
    <w:tmpl w:val="38742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pStyle w:val="subsub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1" w15:restartNumberingAfterBreak="0">
    <w:nsid w:val="3D3B4E77"/>
    <w:multiLevelType w:val="hybridMultilevel"/>
    <w:tmpl w:val="CDB0868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7746F00"/>
    <w:multiLevelType w:val="hybridMultilevel"/>
    <w:tmpl w:val="448C2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79D198F"/>
    <w:multiLevelType w:val="hybridMultilevel"/>
    <w:tmpl w:val="969A010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27021D"/>
    <w:multiLevelType w:val="hybridMultilevel"/>
    <w:tmpl w:val="8F1EF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2FB3CD6"/>
    <w:multiLevelType w:val="hybridMultilevel"/>
    <w:tmpl w:val="1F5A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AF3E8E"/>
    <w:multiLevelType w:val="hybridMultilevel"/>
    <w:tmpl w:val="3DB4B156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02B8"/>
    <w:multiLevelType w:val="hybridMultilevel"/>
    <w:tmpl w:val="D59EA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FBC44AC"/>
    <w:multiLevelType w:val="hybridMultilevel"/>
    <w:tmpl w:val="F7E48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CB427EA">
      <w:numFmt w:val="bullet"/>
      <w:lvlText w:val="•"/>
      <w:lvlJc w:val="left"/>
      <w:pPr>
        <w:ind w:left="252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FF96032"/>
    <w:multiLevelType w:val="hybridMultilevel"/>
    <w:tmpl w:val="64D84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2E629EC"/>
    <w:multiLevelType w:val="hybridMultilevel"/>
    <w:tmpl w:val="F92E12A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3DD37EB"/>
    <w:multiLevelType w:val="hybridMultilevel"/>
    <w:tmpl w:val="EA4ADFD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4D427B8"/>
    <w:multiLevelType w:val="hybridMultilevel"/>
    <w:tmpl w:val="F190C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D13079E"/>
    <w:multiLevelType w:val="hybridMultilevel"/>
    <w:tmpl w:val="59186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3765D7"/>
    <w:multiLevelType w:val="hybridMultilevel"/>
    <w:tmpl w:val="6FDCB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0"/>
  </w:num>
  <w:num w:numId="5">
    <w:abstractNumId w:val="18"/>
  </w:num>
  <w:num w:numId="6">
    <w:abstractNumId w:val="6"/>
  </w:num>
  <w:num w:numId="7">
    <w:abstractNumId w:val="19"/>
  </w:num>
  <w:num w:numId="8">
    <w:abstractNumId w:val="17"/>
  </w:num>
  <w:num w:numId="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</w:num>
  <w:num w:numId="11">
    <w:abstractNumId w:val="10"/>
  </w:num>
  <w:num w:numId="12">
    <w:abstractNumId w:val="13"/>
  </w:num>
  <w:num w:numId="13">
    <w:abstractNumId w:val="12"/>
  </w:num>
  <w:num w:numId="14">
    <w:abstractNumId w:val="16"/>
  </w:num>
  <w:num w:numId="15">
    <w:abstractNumId w:val="4"/>
  </w:num>
  <w:num w:numId="16">
    <w:abstractNumId w:val="3"/>
  </w:num>
  <w:num w:numId="17">
    <w:abstractNumId w:val="24"/>
  </w:num>
  <w:num w:numId="18">
    <w:abstractNumId w:val="27"/>
  </w:num>
  <w:num w:numId="19">
    <w:abstractNumId w:val="8"/>
  </w:num>
  <w:num w:numId="20">
    <w:abstractNumId w:val="29"/>
  </w:num>
  <w:num w:numId="21">
    <w:abstractNumId w:val="21"/>
  </w:num>
  <w:num w:numId="22">
    <w:abstractNumId w:val="22"/>
  </w:num>
  <w:num w:numId="23">
    <w:abstractNumId w:val="15"/>
  </w:num>
  <w:num w:numId="24">
    <w:abstractNumId w:val="23"/>
  </w:num>
  <w:num w:numId="25">
    <w:abstractNumId w:val="11"/>
  </w:num>
  <w:num w:numId="26">
    <w:abstractNumId w:val="7"/>
  </w:num>
  <w:num w:numId="27">
    <w:abstractNumId w:val="26"/>
  </w:num>
  <w:num w:numId="28">
    <w:abstractNumId w:val="25"/>
  </w:num>
  <w:num w:numId="29">
    <w:abstractNumId w:val="28"/>
  </w:num>
  <w:num w:numId="30">
    <w:abstractNumId w:val="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5D9"/>
    <w:rsid w:val="0000061C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367"/>
    <w:rsid w:val="00006A93"/>
    <w:rsid w:val="00006BB1"/>
    <w:rsid w:val="00006DE9"/>
    <w:rsid w:val="000074C4"/>
    <w:rsid w:val="000075F3"/>
    <w:rsid w:val="00007CA2"/>
    <w:rsid w:val="000109A5"/>
    <w:rsid w:val="00011360"/>
    <w:rsid w:val="0001170C"/>
    <w:rsid w:val="00011766"/>
    <w:rsid w:val="00011C5F"/>
    <w:rsid w:val="00011D28"/>
    <w:rsid w:val="0001245C"/>
    <w:rsid w:val="00013B9E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C9B"/>
    <w:rsid w:val="00021ECE"/>
    <w:rsid w:val="00022790"/>
    <w:rsid w:val="00022C9F"/>
    <w:rsid w:val="00022EB3"/>
    <w:rsid w:val="0002309F"/>
    <w:rsid w:val="000231A4"/>
    <w:rsid w:val="000246C6"/>
    <w:rsid w:val="00024DC6"/>
    <w:rsid w:val="0002562D"/>
    <w:rsid w:val="00025B5C"/>
    <w:rsid w:val="00025D50"/>
    <w:rsid w:val="0002651C"/>
    <w:rsid w:val="00026794"/>
    <w:rsid w:val="000269F3"/>
    <w:rsid w:val="00026AD8"/>
    <w:rsid w:val="0002766A"/>
    <w:rsid w:val="0002784B"/>
    <w:rsid w:val="00027BB9"/>
    <w:rsid w:val="00027BCE"/>
    <w:rsid w:val="00027CAF"/>
    <w:rsid w:val="00027F0D"/>
    <w:rsid w:val="000304CE"/>
    <w:rsid w:val="00030CC3"/>
    <w:rsid w:val="00031425"/>
    <w:rsid w:val="000315D0"/>
    <w:rsid w:val="00031AD4"/>
    <w:rsid w:val="00031C8B"/>
    <w:rsid w:val="00032497"/>
    <w:rsid w:val="00032523"/>
    <w:rsid w:val="000332E5"/>
    <w:rsid w:val="0003396B"/>
    <w:rsid w:val="0003476F"/>
    <w:rsid w:val="0003525C"/>
    <w:rsid w:val="00036747"/>
    <w:rsid w:val="00036CB2"/>
    <w:rsid w:val="000374FD"/>
    <w:rsid w:val="000403A2"/>
    <w:rsid w:val="00040C6B"/>
    <w:rsid w:val="00041E94"/>
    <w:rsid w:val="00042225"/>
    <w:rsid w:val="000427FB"/>
    <w:rsid w:val="000438B8"/>
    <w:rsid w:val="00043CB2"/>
    <w:rsid w:val="00043E81"/>
    <w:rsid w:val="00043F52"/>
    <w:rsid w:val="00044439"/>
    <w:rsid w:val="00044EE5"/>
    <w:rsid w:val="000452CB"/>
    <w:rsid w:val="00045A94"/>
    <w:rsid w:val="00046A1B"/>
    <w:rsid w:val="00047AD5"/>
    <w:rsid w:val="00047E2C"/>
    <w:rsid w:val="0005018D"/>
    <w:rsid w:val="000502B8"/>
    <w:rsid w:val="0005062B"/>
    <w:rsid w:val="00050C10"/>
    <w:rsid w:val="000511F9"/>
    <w:rsid w:val="00051454"/>
    <w:rsid w:val="00051698"/>
    <w:rsid w:val="00051A08"/>
    <w:rsid w:val="00051BDE"/>
    <w:rsid w:val="00052012"/>
    <w:rsid w:val="0005264D"/>
    <w:rsid w:val="000526F4"/>
    <w:rsid w:val="000528A2"/>
    <w:rsid w:val="00052C32"/>
    <w:rsid w:val="00052C54"/>
    <w:rsid w:val="00053C00"/>
    <w:rsid w:val="00053F4F"/>
    <w:rsid w:val="00055139"/>
    <w:rsid w:val="00055403"/>
    <w:rsid w:val="000555FC"/>
    <w:rsid w:val="00055933"/>
    <w:rsid w:val="00056359"/>
    <w:rsid w:val="00056544"/>
    <w:rsid w:val="00056613"/>
    <w:rsid w:val="00056B57"/>
    <w:rsid w:val="0005748C"/>
    <w:rsid w:val="000575C9"/>
    <w:rsid w:val="00057A9C"/>
    <w:rsid w:val="00060700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182E"/>
    <w:rsid w:val="00071D1B"/>
    <w:rsid w:val="00072A18"/>
    <w:rsid w:val="00072FD4"/>
    <w:rsid w:val="00072FFC"/>
    <w:rsid w:val="00073ED1"/>
    <w:rsid w:val="0007453F"/>
    <w:rsid w:val="00074659"/>
    <w:rsid w:val="00074AE4"/>
    <w:rsid w:val="0007526D"/>
    <w:rsid w:val="000755B4"/>
    <w:rsid w:val="00075E55"/>
    <w:rsid w:val="0007612E"/>
    <w:rsid w:val="00076DB1"/>
    <w:rsid w:val="00077CA0"/>
    <w:rsid w:val="000801F9"/>
    <w:rsid w:val="00081E47"/>
    <w:rsid w:val="00082170"/>
    <w:rsid w:val="0008247E"/>
    <w:rsid w:val="00082732"/>
    <w:rsid w:val="00082CDA"/>
    <w:rsid w:val="00083593"/>
    <w:rsid w:val="00083A11"/>
    <w:rsid w:val="000846E5"/>
    <w:rsid w:val="00084CC7"/>
    <w:rsid w:val="00085115"/>
    <w:rsid w:val="00085169"/>
    <w:rsid w:val="0008591B"/>
    <w:rsid w:val="00086979"/>
    <w:rsid w:val="00086BE2"/>
    <w:rsid w:val="00086D08"/>
    <w:rsid w:val="00086DBF"/>
    <w:rsid w:val="00087087"/>
    <w:rsid w:val="00087107"/>
    <w:rsid w:val="00087647"/>
    <w:rsid w:val="000876BD"/>
    <w:rsid w:val="00087C0A"/>
    <w:rsid w:val="00087E56"/>
    <w:rsid w:val="0009056A"/>
    <w:rsid w:val="00090587"/>
    <w:rsid w:val="00090702"/>
    <w:rsid w:val="00090DBB"/>
    <w:rsid w:val="00090E25"/>
    <w:rsid w:val="00090EBC"/>
    <w:rsid w:val="00090F59"/>
    <w:rsid w:val="00091314"/>
    <w:rsid w:val="00091E2E"/>
    <w:rsid w:val="00092BE3"/>
    <w:rsid w:val="000932E8"/>
    <w:rsid w:val="000933D6"/>
    <w:rsid w:val="00093520"/>
    <w:rsid w:val="00093745"/>
    <w:rsid w:val="00093F86"/>
    <w:rsid w:val="0009401C"/>
    <w:rsid w:val="000945F8"/>
    <w:rsid w:val="0009474D"/>
    <w:rsid w:val="00095576"/>
    <w:rsid w:val="00095C80"/>
    <w:rsid w:val="00095DEB"/>
    <w:rsid w:val="000962CD"/>
    <w:rsid w:val="00097058"/>
    <w:rsid w:val="000973FA"/>
    <w:rsid w:val="00097924"/>
    <w:rsid w:val="00097F98"/>
    <w:rsid w:val="000A060A"/>
    <w:rsid w:val="000A20BA"/>
    <w:rsid w:val="000A2249"/>
    <w:rsid w:val="000A239B"/>
    <w:rsid w:val="000A29A1"/>
    <w:rsid w:val="000A2D56"/>
    <w:rsid w:val="000A2EF3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582"/>
    <w:rsid w:val="000A7BE0"/>
    <w:rsid w:val="000A7F9F"/>
    <w:rsid w:val="000B0141"/>
    <w:rsid w:val="000B0884"/>
    <w:rsid w:val="000B0FC4"/>
    <w:rsid w:val="000B13C6"/>
    <w:rsid w:val="000B1B3D"/>
    <w:rsid w:val="000B234B"/>
    <w:rsid w:val="000B2FF4"/>
    <w:rsid w:val="000B3798"/>
    <w:rsid w:val="000B39E9"/>
    <w:rsid w:val="000B3F1F"/>
    <w:rsid w:val="000B3F94"/>
    <w:rsid w:val="000B46B2"/>
    <w:rsid w:val="000B47DA"/>
    <w:rsid w:val="000B4D47"/>
    <w:rsid w:val="000B5875"/>
    <w:rsid w:val="000B64B0"/>
    <w:rsid w:val="000B6692"/>
    <w:rsid w:val="000B6A1C"/>
    <w:rsid w:val="000B766E"/>
    <w:rsid w:val="000B793A"/>
    <w:rsid w:val="000B7B62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DC4"/>
    <w:rsid w:val="000C5318"/>
    <w:rsid w:val="000C5A47"/>
    <w:rsid w:val="000C6AB5"/>
    <w:rsid w:val="000C6AE2"/>
    <w:rsid w:val="000C6D0F"/>
    <w:rsid w:val="000C7659"/>
    <w:rsid w:val="000D019D"/>
    <w:rsid w:val="000D0254"/>
    <w:rsid w:val="000D0276"/>
    <w:rsid w:val="000D056B"/>
    <w:rsid w:val="000D16C3"/>
    <w:rsid w:val="000D1E5F"/>
    <w:rsid w:val="000D24B2"/>
    <w:rsid w:val="000D26AC"/>
    <w:rsid w:val="000D273D"/>
    <w:rsid w:val="000D27B2"/>
    <w:rsid w:val="000D29A9"/>
    <w:rsid w:val="000D2FC1"/>
    <w:rsid w:val="000D3441"/>
    <w:rsid w:val="000D3BE4"/>
    <w:rsid w:val="000D49A6"/>
    <w:rsid w:val="000D53B2"/>
    <w:rsid w:val="000D619B"/>
    <w:rsid w:val="000D6D22"/>
    <w:rsid w:val="000D775F"/>
    <w:rsid w:val="000D7CE1"/>
    <w:rsid w:val="000D7EC2"/>
    <w:rsid w:val="000E0058"/>
    <w:rsid w:val="000E0D66"/>
    <w:rsid w:val="000E0ECC"/>
    <w:rsid w:val="000E108E"/>
    <w:rsid w:val="000E13E9"/>
    <w:rsid w:val="000E16F8"/>
    <w:rsid w:val="000E1A2E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66CE"/>
    <w:rsid w:val="000E70A8"/>
    <w:rsid w:val="000E72FB"/>
    <w:rsid w:val="000E73C1"/>
    <w:rsid w:val="000E7633"/>
    <w:rsid w:val="000E7A9D"/>
    <w:rsid w:val="000E7D56"/>
    <w:rsid w:val="000E7DD5"/>
    <w:rsid w:val="000E7F73"/>
    <w:rsid w:val="000F0635"/>
    <w:rsid w:val="000F0B4B"/>
    <w:rsid w:val="000F0E8D"/>
    <w:rsid w:val="000F1095"/>
    <w:rsid w:val="000F19D4"/>
    <w:rsid w:val="000F26FA"/>
    <w:rsid w:val="000F2D63"/>
    <w:rsid w:val="000F2F3C"/>
    <w:rsid w:val="000F3098"/>
    <w:rsid w:val="000F328B"/>
    <w:rsid w:val="000F3876"/>
    <w:rsid w:val="000F391E"/>
    <w:rsid w:val="000F41B3"/>
    <w:rsid w:val="000F4D94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E44"/>
    <w:rsid w:val="0010734E"/>
    <w:rsid w:val="001074BD"/>
    <w:rsid w:val="00107665"/>
    <w:rsid w:val="0011035C"/>
    <w:rsid w:val="00110C17"/>
    <w:rsid w:val="00111621"/>
    <w:rsid w:val="00111956"/>
    <w:rsid w:val="0011303F"/>
    <w:rsid w:val="0011310D"/>
    <w:rsid w:val="001131E2"/>
    <w:rsid w:val="001132C5"/>
    <w:rsid w:val="001132FF"/>
    <w:rsid w:val="001137C3"/>
    <w:rsid w:val="001150F5"/>
    <w:rsid w:val="0011577E"/>
    <w:rsid w:val="00115EB2"/>
    <w:rsid w:val="001175AD"/>
    <w:rsid w:val="00120B9B"/>
    <w:rsid w:val="00120BA3"/>
    <w:rsid w:val="00120E81"/>
    <w:rsid w:val="001213C9"/>
    <w:rsid w:val="00121632"/>
    <w:rsid w:val="00121716"/>
    <w:rsid w:val="00121731"/>
    <w:rsid w:val="00122B4F"/>
    <w:rsid w:val="001231CA"/>
    <w:rsid w:val="001243CE"/>
    <w:rsid w:val="00125217"/>
    <w:rsid w:val="001257EF"/>
    <w:rsid w:val="00125DEF"/>
    <w:rsid w:val="00126F1D"/>
    <w:rsid w:val="001277A6"/>
    <w:rsid w:val="0012781D"/>
    <w:rsid w:val="00130BE1"/>
    <w:rsid w:val="00131575"/>
    <w:rsid w:val="001318E7"/>
    <w:rsid w:val="00131F8B"/>
    <w:rsid w:val="00132609"/>
    <w:rsid w:val="00132744"/>
    <w:rsid w:val="00132D60"/>
    <w:rsid w:val="00133784"/>
    <w:rsid w:val="00133880"/>
    <w:rsid w:val="00133AC7"/>
    <w:rsid w:val="0013602C"/>
    <w:rsid w:val="001361D1"/>
    <w:rsid w:val="001365B7"/>
    <w:rsid w:val="00137143"/>
    <w:rsid w:val="001372EA"/>
    <w:rsid w:val="00137B0E"/>
    <w:rsid w:val="00137D78"/>
    <w:rsid w:val="00140063"/>
    <w:rsid w:val="00140456"/>
    <w:rsid w:val="00140807"/>
    <w:rsid w:val="00141409"/>
    <w:rsid w:val="00142501"/>
    <w:rsid w:val="00142522"/>
    <w:rsid w:val="00142941"/>
    <w:rsid w:val="00142A67"/>
    <w:rsid w:val="00143129"/>
    <w:rsid w:val="0014328D"/>
    <w:rsid w:val="001432F2"/>
    <w:rsid w:val="00143809"/>
    <w:rsid w:val="00144116"/>
    <w:rsid w:val="00144D43"/>
    <w:rsid w:val="00144D9D"/>
    <w:rsid w:val="00145152"/>
    <w:rsid w:val="001454B3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0AF3"/>
    <w:rsid w:val="001515A2"/>
    <w:rsid w:val="00151728"/>
    <w:rsid w:val="00151C8D"/>
    <w:rsid w:val="00153033"/>
    <w:rsid w:val="001532D8"/>
    <w:rsid w:val="00153463"/>
    <w:rsid w:val="00153AC8"/>
    <w:rsid w:val="00153D59"/>
    <w:rsid w:val="00153D9C"/>
    <w:rsid w:val="0015441E"/>
    <w:rsid w:val="00155A3F"/>
    <w:rsid w:val="00155AEB"/>
    <w:rsid w:val="00156F8B"/>
    <w:rsid w:val="0015709E"/>
    <w:rsid w:val="001571F4"/>
    <w:rsid w:val="00157B40"/>
    <w:rsid w:val="001601AE"/>
    <w:rsid w:val="001612C1"/>
    <w:rsid w:val="001616EE"/>
    <w:rsid w:val="0016178C"/>
    <w:rsid w:val="00161D23"/>
    <w:rsid w:val="0016398E"/>
    <w:rsid w:val="00163BD0"/>
    <w:rsid w:val="001641F1"/>
    <w:rsid w:val="00165033"/>
    <w:rsid w:val="0016567A"/>
    <w:rsid w:val="00165A7E"/>
    <w:rsid w:val="00165B2D"/>
    <w:rsid w:val="00166703"/>
    <w:rsid w:val="00166751"/>
    <w:rsid w:val="00166EAD"/>
    <w:rsid w:val="001670EA"/>
    <w:rsid w:val="00167108"/>
    <w:rsid w:val="00167347"/>
    <w:rsid w:val="001674A0"/>
    <w:rsid w:val="0017004F"/>
    <w:rsid w:val="001707D2"/>
    <w:rsid w:val="00170A4B"/>
    <w:rsid w:val="00170A88"/>
    <w:rsid w:val="00170B3C"/>
    <w:rsid w:val="00170C4B"/>
    <w:rsid w:val="00172D1A"/>
    <w:rsid w:val="00174152"/>
    <w:rsid w:val="001765F6"/>
    <w:rsid w:val="00176D2D"/>
    <w:rsid w:val="001779E5"/>
    <w:rsid w:val="001779F1"/>
    <w:rsid w:val="00177F0E"/>
    <w:rsid w:val="001802CA"/>
    <w:rsid w:val="0018129E"/>
    <w:rsid w:val="001816EF"/>
    <w:rsid w:val="00181F7A"/>
    <w:rsid w:val="0018201B"/>
    <w:rsid w:val="00182253"/>
    <w:rsid w:val="001823AF"/>
    <w:rsid w:val="001825C2"/>
    <w:rsid w:val="00182C1B"/>
    <w:rsid w:val="0018310B"/>
    <w:rsid w:val="001834F4"/>
    <w:rsid w:val="00184D12"/>
    <w:rsid w:val="00184DCF"/>
    <w:rsid w:val="0018584F"/>
    <w:rsid w:val="00185D9D"/>
    <w:rsid w:val="00185E10"/>
    <w:rsid w:val="00186365"/>
    <w:rsid w:val="0018674F"/>
    <w:rsid w:val="00186FFA"/>
    <w:rsid w:val="0018712B"/>
    <w:rsid w:val="00187135"/>
    <w:rsid w:val="001900A2"/>
    <w:rsid w:val="00190C79"/>
    <w:rsid w:val="00191226"/>
    <w:rsid w:val="001915E3"/>
    <w:rsid w:val="00191DC6"/>
    <w:rsid w:val="00192406"/>
    <w:rsid w:val="00192B7D"/>
    <w:rsid w:val="00192BAC"/>
    <w:rsid w:val="00192DCF"/>
    <w:rsid w:val="00193DD4"/>
    <w:rsid w:val="00193F28"/>
    <w:rsid w:val="0019463E"/>
    <w:rsid w:val="00194A0C"/>
    <w:rsid w:val="00194D78"/>
    <w:rsid w:val="0019579C"/>
    <w:rsid w:val="00195E78"/>
    <w:rsid w:val="0019660F"/>
    <w:rsid w:val="001967F8"/>
    <w:rsid w:val="00196E8F"/>
    <w:rsid w:val="00197017"/>
    <w:rsid w:val="0019712E"/>
    <w:rsid w:val="00197350"/>
    <w:rsid w:val="00197BDF"/>
    <w:rsid w:val="001A0C55"/>
    <w:rsid w:val="001A103E"/>
    <w:rsid w:val="001A111A"/>
    <w:rsid w:val="001A11A8"/>
    <w:rsid w:val="001A1940"/>
    <w:rsid w:val="001A20CF"/>
    <w:rsid w:val="001A30F9"/>
    <w:rsid w:val="001A4160"/>
    <w:rsid w:val="001A58D0"/>
    <w:rsid w:val="001A5D07"/>
    <w:rsid w:val="001A668C"/>
    <w:rsid w:val="001A699D"/>
    <w:rsid w:val="001A6A25"/>
    <w:rsid w:val="001A6C9A"/>
    <w:rsid w:val="001A7BF3"/>
    <w:rsid w:val="001A7C85"/>
    <w:rsid w:val="001A7E74"/>
    <w:rsid w:val="001B06DB"/>
    <w:rsid w:val="001B070D"/>
    <w:rsid w:val="001B080C"/>
    <w:rsid w:val="001B187E"/>
    <w:rsid w:val="001B1A64"/>
    <w:rsid w:val="001B2BFF"/>
    <w:rsid w:val="001B383B"/>
    <w:rsid w:val="001B3C14"/>
    <w:rsid w:val="001B4BB4"/>
    <w:rsid w:val="001B4DE0"/>
    <w:rsid w:val="001B5269"/>
    <w:rsid w:val="001B547E"/>
    <w:rsid w:val="001B62E1"/>
    <w:rsid w:val="001B639E"/>
    <w:rsid w:val="001B6BA0"/>
    <w:rsid w:val="001B75A9"/>
    <w:rsid w:val="001B7D0D"/>
    <w:rsid w:val="001B7D63"/>
    <w:rsid w:val="001C011F"/>
    <w:rsid w:val="001C0134"/>
    <w:rsid w:val="001C01B9"/>
    <w:rsid w:val="001C054A"/>
    <w:rsid w:val="001C10A6"/>
    <w:rsid w:val="001C15EA"/>
    <w:rsid w:val="001C1E5C"/>
    <w:rsid w:val="001C1F43"/>
    <w:rsid w:val="001C2794"/>
    <w:rsid w:val="001C313D"/>
    <w:rsid w:val="001C3918"/>
    <w:rsid w:val="001C39F1"/>
    <w:rsid w:val="001C404E"/>
    <w:rsid w:val="001C46A1"/>
    <w:rsid w:val="001C46E6"/>
    <w:rsid w:val="001C4C61"/>
    <w:rsid w:val="001C4CC0"/>
    <w:rsid w:val="001C4D45"/>
    <w:rsid w:val="001C5BE6"/>
    <w:rsid w:val="001C5DE3"/>
    <w:rsid w:val="001C71B2"/>
    <w:rsid w:val="001C76C1"/>
    <w:rsid w:val="001C78F9"/>
    <w:rsid w:val="001C7F15"/>
    <w:rsid w:val="001D0C36"/>
    <w:rsid w:val="001D0CD2"/>
    <w:rsid w:val="001D1312"/>
    <w:rsid w:val="001D17D6"/>
    <w:rsid w:val="001D1C0B"/>
    <w:rsid w:val="001D1D0C"/>
    <w:rsid w:val="001D1F9C"/>
    <w:rsid w:val="001D2338"/>
    <w:rsid w:val="001D2B60"/>
    <w:rsid w:val="001D2E13"/>
    <w:rsid w:val="001D2F62"/>
    <w:rsid w:val="001D3588"/>
    <w:rsid w:val="001D363B"/>
    <w:rsid w:val="001D36C0"/>
    <w:rsid w:val="001D3B95"/>
    <w:rsid w:val="001D41AD"/>
    <w:rsid w:val="001D4B28"/>
    <w:rsid w:val="001D6678"/>
    <w:rsid w:val="001D7B4A"/>
    <w:rsid w:val="001E065E"/>
    <w:rsid w:val="001E2449"/>
    <w:rsid w:val="001E249B"/>
    <w:rsid w:val="001E2641"/>
    <w:rsid w:val="001E26E9"/>
    <w:rsid w:val="001E30EC"/>
    <w:rsid w:val="001E3C32"/>
    <w:rsid w:val="001E3D9E"/>
    <w:rsid w:val="001E3DBD"/>
    <w:rsid w:val="001E3F4D"/>
    <w:rsid w:val="001E4359"/>
    <w:rsid w:val="001E4473"/>
    <w:rsid w:val="001E4AD8"/>
    <w:rsid w:val="001E4ADF"/>
    <w:rsid w:val="001E530D"/>
    <w:rsid w:val="001E59C3"/>
    <w:rsid w:val="001E5ED3"/>
    <w:rsid w:val="001E5F13"/>
    <w:rsid w:val="001E64B3"/>
    <w:rsid w:val="001E71DF"/>
    <w:rsid w:val="001E7260"/>
    <w:rsid w:val="001F02B8"/>
    <w:rsid w:val="001F0BB5"/>
    <w:rsid w:val="001F13ED"/>
    <w:rsid w:val="001F1951"/>
    <w:rsid w:val="001F1DED"/>
    <w:rsid w:val="001F1EC6"/>
    <w:rsid w:val="001F2360"/>
    <w:rsid w:val="001F264F"/>
    <w:rsid w:val="001F30EF"/>
    <w:rsid w:val="001F3136"/>
    <w:rsid w:val="001F3625"/>
    <w:rsid w:val="001F3AA5"/>
    <w:rsid w:val="001F3D11"/>
    <w:rsid w:val="001F3FB3"/>
    <w:rsid w:val="001F4259"/>
    <w:rsid w:val="001F4660"/>
    <w:rsid w:val="001F4898"/>
    <w:rsid w:val="001F5019"/>
    <w:rsid w:val="001F50D7"/>
    <w:rsid w:val="001F6212"/>
    <w:rsid w:val="001F62A4"/>
    <w:rsid w:val="001F6534"/>
    <w:rsid w:val="001F6DC7"/>
    <w:rsid w:val="0020061F"/>
    <w:rsid w:val="00200870"/>
    <w:rsid w:val="00201ECB"/>
    <w:rsid w:val="00202151"/>
    <w:rsid w:val="002023B9"/>
    <w:rsid w:val="002026A7"/>
    <w:rsid w:val="002028B2"/>
    <w:rsid w:val="00202AEC"/>
    <w:rsid w:val="00203461"/>
    <w:rsid w:val="002035B0"/>
    <w:rsid w:val="002036D3"/>
    <w:rsid w:val="0020418C"/>
    <w:rsid w:val="00204B3A"/>
    <w:rsid w:val="00204BEC"/>
    <w:rsid w:val="00205969"/>
    <w:rsid w:val="00206164"/>
    <w:rsid w:val="00206773"/>
    <w:rsid w:val="002070DF"/>
    <w:rsid w:val="00207194"/>
    <w:rsid w:val="00207806"/>
    <w:rsid w:val="002101E0"/>
    <w:rsid w:val="002103E3"/>
    <w:rsid w:val="00210C30"/>
    <w:rsid w:val="00210C32"/>
    <w:rsid w:val="00210EB7"/>
    <w:rsid w:val="0021121E"/>
    <w:rsid w:val="00211698"/>
    <w:rsid w:val="0021183C"/>
    <w:rsid w:val="00211E49"/>
    <w:rsid w:val="00211EB6"/>
    <w:rsid w:val="00212413"/>
    <w:rsid w:val="002124E0"/>
    <w:rsid w:val="00212774"/>
    <w:rsid w:val="00212C03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68E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0C8"/>
    <w:rsid w:val="00222903"/>
    <w:rsid w:val="00222A7A"/>
    <w:rsid w:val="00223E0D"/>
    <w:rsid w:val="0022436C"/>
    <w:rsid w:val="00224A2C"/>
    <w:rsid w:val="00224E2B"/>
    <w:rsid w:val="00225164"/>
    <w:rsid w:val="0022528F"/>
    <w:rsid w:val="00225589"/>
    <w:rsid w:val="00225DFC"/>
    <w:rsid w:val="0022608A"/>
    <w:rsid w:val="00226BF0"/>
    <w:rsid w:val="00226C64"/>
    <w:rsid w:val="00226F4B"/>
    <w:rsid w:val="00227512"/>
    <w:rsid w:val="002279FC"/>
    <w:rsid w:val="00230232"/>
    <w:rsid w:val="0023031F"/>
    <w:rsid w:val="00230375"/>
    <w:rsid w:val="00230459"/>
    <w:rsid w:val="002312F4"/>
    <w:rsid w:val="002313F1"/>
    <w:rsid w:val="00231513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81B"/>
    <w:rsid w:val="00240A6A"/>
    <w:rsid w:val="00240D03"/>
    <w:rsid w:val="002417A3"/>
    <w:rsid w:val="00241E98"/>
    <w:rsid w:val="00242520"/>
    <w:rsid w:val="00242553"/>
    <w:rsid w:val="00242798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560D"/>
    <w:rsid w:val="002458BB"/>
    <w:rsid w:val="00245C9B"/>
    <w:rsid w:val="00245CF8"/>
    <w:rsid w:val="00246068"/>
    <w:rsid w:val="00246081"/>
    <w:rsid w:val="00246913"/>
    <w:rsid w:val="00246AA2"/>
    <w:rsid w:val="00246AB8"/>
    <w:rsid w:val="00247832"/>
    <w:rsid w:val="00247DEE"/>
    <w:rsid w:val="00250B31"/>
    <w:rsid w:val="00250E1A"/>
    <w:rsid w:val="0025195E"/>
    <w:rsid w:val="00252C17"/>
    <w:rsid w:val="0025303A"/>
    <w:rsid w:val="0025334E"/>
    <w:rsid w:val="0025356C"/>
    <w:rsid w:val="00253EA0"/>
    <w:rsid w:val="00253F80"/>
    <w:rsid w:val="00254706"/>
    <w:rsid w:val="0025476E"/>
    <w:rsid w:val="00255281"/>
    <w:rsid w:val="00255534"/>
    <w:rsid w:val="00255990"/>
    <w:rsid w:val="002566D6"/>
    <w:rsid w:val="002569A0"/>
    <w:rsid w:val="00256C14"/>
    <w:rsid w:val="0025735C"/>
    <w:rsid w:val="0025742D"/>
    <w:rsid w:val="00257BD4"/>
    <w:rsid w:val="002600E1"/>
    <w:rsid w:val="0026068A"/>
    <w:rsid w:val="00260C1E"/>
    <w:rsid w:val="002612FE"/>
    <w:rsid w:val="0026147E"/>
    <w:rsid w:val="00261AED"/>
    <w:rsid w:val="00261B7B"/>
    <w:rsid w:val="0026222F"/>
    <w:rsid w:val="00262960"/>
    <w:rsid w:val="00262AB8"/>
    <w:rsid w:val="002631C3"/>
    <w:rsid w:val="002634B5"/>
    <w:rsid w:val="002635BC"/>
    <w:rsid w:val="00263B28"/>
    <w:rsid w:val="00263EF2"/>
    <w:rsid w:val="002653AE"/>
    <w:rsid w:val="00265B88"/>
    <w:rsid w:val="002669FB"/>
    <w:rsid w:val="00266F6D"/>
    <w:rsid w:val="002674A5"/>
    <w:rsid w:val="002678A0"/>
    <w:rsid w:val="00270307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53A"/>
    <w:rsid w:val="00276FDD"/>
    <w:rsid w:val="002776C4"/>
    <w:rsid w:val="002776DB"/>
    <w:rsid w:val="00277901"/>
    <w:rsid w:val="00277E7D"/>
    <w:rsid w:val="00280208"/>
    <w:rsid w:val="00280251"/>
    <w:rsid w:val="00280569"/>
    <w:rsid w:val="002806C9"/>
    <w:rsid w:val="00280F72"/>
    <w:rsid w:val="0028125E"/>
    <w:rsid w:val="0028238F"/>
    <w:rsid w:val="00282543"/>
    <w:rsid w:val="00283154"/>
    <w:rsid w:val="002834E1"/>
    <w:rsid w:val="00283F4B"/>
    <w:rsid w:val="00284106"/>
    <w:rsid w:val="00284145"/>
    <w:rsid w:val="002848E2"/>
    <w:rsid w:val="00284A81"/>
    <w:rsid w:val="00284EBC"/>
    <w:rsid w:val="0028521A"/>
    <w:rsid w:val="00285488"/>
    <w:rsid w:val="00285510"/>
    <w:rsid w:val="00285C0D"/>
    <w:rsid w:val="00285D5C"/>
    <w:rsid w:val="002860D9"/>
    <w:rsid w:val="00286212"/>
    <w:rsid w:val="00286612"/>
    <w:rsid w:val="00286C86"/>
    <w:rsid w:val="00286E9E"/>
    <w:rsid w:val="00286FE0"/>
    <w:rsid w:val="002873A2"/>
    <w:rsid w:val="00287709"/>
    <w:rsid w:val="00287F64"/>
    <w:rsid w:val="00291165"/>
    <w:rsid w:val="002912A3"/>
    <w:rsid w:val="002914AA"/>
    <w:rsid w:val="002932A6"/>
    <w:rsid w:val="002937B8"/>
    <w:rsid w:val="00294C4F"/>
    <w:rsid w:val="00296976"/>
    <w:rsid w:val="00296D6D"/>
    <w:rsid w:val="00296F3E"/>
    <w:rsid w:val="00297CFE"/>
    <w:rsid w:val="00297D5F"/>
    <w:rsid w:val="002A004C"/>
    <w:rsid w:val="002A02CB"/>
    <w:rsid w:val="002A05F0"/>
    <w:rsid w:val="002A0619"/>
    <w:rsid w:val="002A087B"/>
    <w:rsid w:val="002A0ECF"/>
    <w:rsid w:val="002A0F96"/>
    <w:rsid w:val="002A1126"/>
    <w:rsid w:val="002A169A"/>
    <w:rsid w:val="002A205D"/>
    <w:rsid w:val="002A352A"/>
    <w:rsid w:val="002A35C4"/>
    <w:rsid w:val="002A3EA6"/>
    <w:rsid w:val="002A4433"/>
    <w:rsid w:val="002A4B5A"/>
    <w:rsid w:val="002A505A"/>
    <w:rsid w:val="002A525B"/>
    <w:rsid w:val="002A5B38"/>
    <w:rsid w:val="002A5D87"/>
    <w:rsid w:val="002A5F34"/>
    <w:rsid w:val="002A6498"/>
    <w:rsid w:val="002A70E1"/>
    <w:rsid w:val="002A785E"/>
    <w:rsid w:val="002B0788"/>
    <w:rsid w:val="002B0A8F"/>
    <w:rsid w:val="002B132E"/>
    <w:rsid w:val="002B1560"/>
    <w:rsid w:val="002B21CE"/>
    <w:rsid w:val="002B241B"/>
    <w:rsid w:val="002B2813"/>
    <w:rsid w:val="002B2AB9"/>
    <w:rsid w:val="002B2F4B"/>
    <w:rsid w:val="002B3667"/>
    <w:rsid w:val="002B3A79"/>
    <w:rsid w:val="002B420A"/>
    <w:rsid w:val="002B4D11"/>
    <w:rsid w:val="002B50EA"/>
    <w:rsid w:val="002B60E3"/>
    <w:rsid w:val="002B610C"/>
    <w:rsid w:val="002B6C25"/>
    <w:rsid w:val="002B6DD1"/>
    <w:rsid w:val="002B7215"/>
    <w:rsid w:val="002B74ED"/>
    <w:rsid w:val="002B7773"/>
    <w:rsid w:val="002B78F8"/>
    <w:rsid w:val="002B7F6C"/>
    <w:rsid w:val="002C06B7"/>
    <w:rsid w:val="002C139E"/>
    <w:rsid w:val="002C180A"/>
    <w:rsid w:val="002C182F"/>
    <w:rsid w:val="002C1B8B"/>
    <w:rsid w:val="002C39FE"/>
    <w:rsid w:val="002C3A16"/>
    <w:rsid w:val="002C4EA6"/>
    <w:rsid w:val="002C5280"/>
    <w:rsid w:val="002C55A6"/>
    <w:rsid w:val="002C5D11"/>
    <w:rsid w:val="002C6255"/>
    <w:rsid w:val="002C6E3E"/>
    <w:rsid w:val="002C764B"/>
    <w:rsid w:val="002D0F79"/>
    <w:rsid w:val="002D1214"/>
    <w:rsid w:val="002D2B0D"/>
    <w:rsid w:val="002D2B82"/>
    <w:rsid w:val="002D2F36"/>
    <w:rsid w:val="002D32CC"/>
    <w:rsid w:val="002D365F"/>
    <w:rsid w:val="002D36B6"/>
    <w:rsid w:val="002D398F"/>
    <w:rsid w:val="002D3B33"/>
    <w:rsid w:val="002D3BF5"/>
    <w:rsid w:val="002D3F30"/>
    <w:rsid w:val="002D45F7"/>
    <w:rsid w:val="002D4792"/>
    <w:rsid w:val="002D65EF"/>
    <w:rsid w:val="002D78A9"/>
    <w:rsid w:val="002D7C18"/>
    <w:rsid w:val="002E0340"/>
    <w:rsid w:val="002E0E1B"/>
    <w:rsid w:val="002E1D1D"/>
    <w:rsid w:val="002E1EB8"/>
    <w:rsid w:val="002E22C5"/>
    <w:rsid w:val="002E27B0"/>
    <w:rsid w:val="002E3686"/>
    <w:rsid w:val="002E3A21"/>
    <w:rsid w:val="002E3BAA"/>
    <w:rsid w:val="002E4153"/>
    <w:rsid w:val="002E4857"/>
    <w:rsid w:val="002E5239"/>
    <w:rsid w:val="002E5E7D"/>
    <w:rsid w:val="002E5FB6"/>
    <w:rsid w:val="002E62F0"/>
    <w:rsid w:val="002E69B4"/>
    <w:rsid w:val="002E6CE6"/>
    <w:rsid w:val="002E6DEE"/>
    <w:rsid w:val="002E725C"/>
    <w:rsid w:val="002E73C0"/>
    <w:rsid w:val="002E7C85"/>
    <w:rsid w:val="002E7FEB"/>
    <w:rsid w:val="002F05CB"/>
    <w:rsid w:val="002F11B9"/>
    <w:rsid w:val="002F143E"/>
    <w:rsid w:val="002F144D"/>
    <w:rsid w:val="002F18A9"/>
    <w:rsid w:val="002F1E06"/>
    <w:rsid w:val="002F2474"/>
    <w:rsid w:val="002F3968"/>
    <w:rsid w:val="002F3CD5"/>
    <w:rsid w:val="002F411A"/>
    <w:rsid w:val="002F539D"/>
    <w:rsid w:val="002F59ED"/>
    <w:rsid w:val="002F5C07"/>
    <w:rsid w:val="002F6D53"/>
    <w:rsid w:val="002F7033"/>
    <w:rsid w:val="002F72DA"/>
    <w:rsid w:val="0030017F"/>
    <w:rsid w:val="00300E13"/>
    <w:rsid w:val="00301EE5"/>
    <w:rsid w:val="0030235D"/>
    <w:rsid w:val="00302857"/>
    <w:rsid w:val="00302A21"/>
    <w:rsid w:val="003035D8"/>
    <w:rsid w:val="0030373F"/>
    <w:rsid w:val="00303B0C"/>
    <w:rsid w:val="003048D7"/>
    <w:rsid w:val="0030497F"/>
    <w:rsid w:val="00304E42"/>
    <w:rsid w:val="0030580E"/>
    <w:rsid w:val="003061B5"/>
    <w:rsid w:val="003071F6"/>
    <w:rsid w:val="0030771E"/>
    <w:rsid w:val="00307930"/>
    <w:rsid w:val="00307A00"/>
    <w:rsid w:val="003102AA"/>
    <w:rsid w:val="00310E98"/>
    <w:rsid w:val="0031128C"/>
    <w:rsid w:val="00311594"/>
    <w:rsid w:val="00312957"/>
    <w:rsid w:val="00312CEC"/>
    <w:rsid w:val="00313A59"/>
    <w:rsid w:val="00313A5B"/>
    <w:rsid w:val="00313CB0"/>
    <w:rsid w:val="00313E02"/>
    <w:rsid w:val="00313F96"/>
    <w:rsid w:val="00313FD2"/>
    <w:rsid w:val="003151C8"/>
    <w:rsid w:val="003163A9"/>
    <w:rsid w:val="003163BD"/>
    <w:rsid w:val="0031771F"/>
    <w:rsid w:val="003179C3"/>
    <w:rsid w:val="00320D29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283"/>
    <w:rsid w:val="003255AA"/>
    <w:rsid w:val="00325789"/>
    <w:rsid w:val="00325C2B"/>
    <w:rsid w:val="003269F3"/>
    <w:rsid w:val="00326DAB"/>
    <w:rsid w:val="0032758B"/>
    <w:rsid w:val="00327DEB"/>
    <w:rsid w:val="003302A3"/>
    <w:rsid w:val="003302DF"/>
    <w:rsid w:val="00330AFE"/>
    <w:rsid w:val="003315AB"/>
    <w:rsid w:val="00331C86"/>
    <w:rsid w:val="00332CA2"/>
    <w:rsid w:val="003344D2"/>
    <w:rsid w:val="0033459A"/>
    <w:rsid w:val="00335235"/>
    <w:rsid w:val="00335B31"/>
    <w:rsid w:val="00335C2D"/>
    <w:rsid w:val="00336CA8"/>
    <w:rsid w:val="00340328"/>
    <w:rsid w:val="0034065E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88A"/>
    <w:rsid w:val="00344127"/>
    <w:rsid w:val="003449E4"/>
    <w:rsid w:val="00345063"/>
    <w:rsid w:val="00346B8E"/>
    <w:rsid w:val="00346DFD"/>
    <w:rsid w:val="0034717E"/>
    <w:rsid w:val="00347245"/>
    <w:rsid w:val="003472CC"/>
    <w:rsid w:val="003474B8"/>
    <w:rsid w:val="00347B6F"/>
    <w:rsid w:val="00347EA0"/>
    <w:rsid w:val="00347F95"/>
    <w:rsid w:val="003501AE"/>
    <w:rsid w:val="00350390"/>
    <w:rsid w:val="00350D1A"/>
    <w:rsid w:val="00351757"/>
    <w:rsid w:val="00351B52"/>
    <w:rsid w:val="00351E40"/>
    <w:rsid w:val="003521FB"/>
    <w:rsid w:val="00352D21"/>
    <w:rsid w:val="003532D4"/>
    <w:rsid w:val="003536FE"/>
    <w:rsid w:val="00353A08"/>
    <w:rsid w:val="00354927"/>
    <w:rsid w:val="00354A52"/>
    <w:rsid w:val="0035592D"/>
    <w:rsid w:val="0035756B"/>
    <w:rsid w:val="00357B29"/>
    <w:rsid w:val="00357B9C"/>
    <w:rsid w:val="00360E66"/>
    <w:rsid w:val="00361310"/>
    <w:rsid w:val="0036140A"/>
    <w:rsid w:val="00361EA9"/>
    <w:rsid w:val="00362676"/>
    <w:rsid w:val="00363D73"/>
    <w:rsid w:val="003642A6"/>
    <w:rsid w:val="00364695"/>
    <w:rsid w:val="003647F5"/>
    <w:rsid w:val="00364BBC"/>
    <w:rsid w:val="00364BDE"/>
    <w:rsid w:val="00364D63"/>
    <w:rsid w:val="0036620B"/>
    <w:rsid w:val="003666FD"/>
    <w:rsid w:val="00366F19"/>
    <w:rsid w:val="00367027"/>
    <w:rsid w:val="003673B3"/>
    <w:rsid w:val="003673FF"/>
    <w:rsid w:val="003705AC"/>
    <w:rsid w:val="003709DA"/>
    <w:rsid w:val="00370A30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3982"/>
    <w:rsid w:val="003742F3"/>
    <w:rsid w:val="00374C5A"/>
    <w:rsid w:val="00374CAF"/>
    <w:rsid w:val="003750DB"/>
    <w:rsid w:val="00376050"/>
    <w:rsid w:val="003763EE"/>
    <w:rsid w:val="00376AB4"/>
    <w:rsid w:val="00377017"/>
    <w:rsid w:val="0037751C"/>
    <w:rsid w:val="0037782C"/>
    <w:rsid w:val="0037785D"/>
    <w:rsid w:val="00377D2D"/>
    <w:rsid w:val="00377F01"/>
    <w:rsid w:val="0038007A"/>
    <w:rsid w:val="00380266"/>
    <w:rsid w:val="00380306"/>
    <w:rsid w:val="00380E9D"/>
    <w:rsid w:val="00382191"/>
    <w:rsid w:val="003828F1"/>
    <w:rsid w:val="00383F09"/>
    <w:rsid w:val="003840EA"/>
    <w:rsid w:val="00385AD5"/>
    <w:rsid w:val="003860C3"/>
    <w:rsid w:val="00386264"/>
    <w:rsid w:val="0038735A"/>
    <w:rsid w:val="00387666"/>
    <w:rsid w:val="00387683"/>
    <w:rsid w:val="0038795B"/>
    <w:rsid w:val="00387AD4"/>
    <w:rsid w:val="00387DD5"/>
    <w:rsid w:val="003900F3"/>
    <w:rsid w:val="0039015E"/>
    <w:rsid w:val="00390610"/>
    <w:rsid w:val="00390809"/>
    <w:rsid w:val="00390E7E"/>
    <w:rsid w:val="00390FA1"/>
    <w:rsid w:val="0039158C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61D"/>
    <w:rsid w:val="0039480C"/>
    <w:rsid w:val="0039496A"/>
    <w:rsid w:val="00395940"/>
    <w:rsid w:val="00395FD5"/>
    <w:rsid w:val="00397186"/>
    <w:rsid w:val="003A00F4"/>
    <w:rsid w:val="003A09DE"/>
    <w:rsid w:val="003A135F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292A"/>
    <w:rsid w:val="003B425C"/>
    <w:rsid w:val="003B4D48"/>
    <w:rsid w:val="003B5D2A"/>
    <w:rsid w:val="003B6482"/>
    <w:rsid w:val="003B66B5"/>
    <w:rsid w:val="003B6A4D"/>
    <w:rsid w:val="003B6F7B"/>
    <w:rsid w:val="003B73BB"/>
    <w:rsid w:val="003B7983"/>
    <w:rsid w:val="003B79B6"/>
    <w:rsid w:val="003B7C8B"/>
    <w:rsid w:val="003C05A5"/>
    <w:rsid w:val="003C2343"/>
    <w:rsid w:val="003C25D1"/>
    <w:rsid w:val="003C2765"/>
    <w:rsid w:val="003C2C35"/>
    <w:rsid w:val="003C2E28"/>
    <w:rsid w:val="003C2FC7"/>
    <w:rsid w:val="003C34F0"/>
    <w:rsid w:val="003C3C92"/>
    <w:rsid w:val="003C42C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1E07"/>
    <w:rsid w:val="003D28B1"/>
    <w:rsid w:val="003D3052"/>
    <w:rsid w:val="003D3797"/>
    <w:rsid w:val="003D38C8"/>
    <w:rsid w:val="003D402B"/>
    <w:rsid w:val="003D46E8"/>
    <w:rsid w:val="003D533A"/>
    <w:rsid w:val="003D767C"/>
    <w:rsid w:val="003E05FF"/>
    <w:rsid w:val="003E1325"/>
    <w:rsid w:val="003E2708"/>
    <w:rsid w:val="003E275E"/>
    <w:rsid w:val="003E3CC6"/>
    <w:rsid w:val="003E3F38"/>
    <w:rsid w:val="003E519F"/>
    <w:rsid w:val="003E52DA"/>
    <w:rsid w:val="003E5B29"/>
    <w:rsid w:val="003E5E46"/>
    <w:rsid w:val="003E61C3"/>
    <w:rsid w:val="003E6D55"/>
    <w:rsid w:val="003E6F97"/>
    <w:rsid w:val="003E7B4D"/>
    <w:rsid w:val="003F04D3"/>
    <w:rsid w:val="003F0788"/>
    <w:rsid w:val="003F1329"/>
    <w:rsid w:val="003F1690"/>
    <w:rsid w:val="003F1A7F"/>
    <w:rsid w:val="003F2826"/>
    <w:rsid w:val="003F3084"/>
    <w:rsid w:val="003F3B26"/>
    <w:rsid w:val="003F5D59"/>
    <w:rsid w:val="003F6590"/>
    <w:rsid w:val="003F6FE7"/>
    <w:rsid w:val="003F702F"/>
    <w:rsid w:val="003F7202"/>
    <w:rsid w:val="003F7A3B"/>
    <w:rsid w:val="0040053A"/>
    <w:rsid w:val="004006BC"/>
    <w:rsid w:val="00400C1D"/>
    <w:rsid w:val="00400D0A"/>
    <w:rsid w:val="00401113"/>
    <w:rsid w:val="004014CB"/>
    <w:rsid w:val="00401B6D"/>
    <w:rsid w:val="00401E2C"/>
    <w:rsid w:val="00402838"/>
    <w:rsid w:val="00403375"/>
    <w:rsid w:val="00403435"/>
    <w:rsid w:val="0040343F"/>
    <w:rsid w:val="004039DB"/>
    <w:rsid w:val="00403EB1"/>
    <w:rsid w:val="004042DC"/>
    <w:rsid w:val="00405A85"/>
    <w:rsid w:val="00406595"/>
    <w:rsid w:val="0040697D"/>
    <w:rsid w:val="00406ED2"/>
    <w:rsid w:val="0040755B"/>
    <w:rsid w:val="00410094"/>
    <w:rsid w:val="004100B3"/>
    <w:rsid w:val="00410E3D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4E6"/>
    <w:rsid w:val="00421608"/>
    <w:rsid w:val="004216DD"/>
    <w:rsid w:val="00421859"/>
    <w:rsid w:val="00421F0A"/>
    <w:rsid w:val="00422BBE"/>
    <w:rsid w:val="0042306D"/>
    <w:rsid w:val="004234F9"/>
    <w:rsid w:val="00423DE8"/>
    <w:rsid w:val="004243A7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652"/>
    <w:rsid w:val="00436B32"/>
    <w:rsid w:val="00436E43"/>
    <w:rsid w:val="00436F01"/>
    <w:rsid w:val="00437258"/>
    <w:rsid w:val="0043751F"/>
    <w:rsid w:val="00437A61"/>
    <w:rsid w:val="004405FB"/>
    <w:rsid w:val="00440860"/>
    <w:rsid w:val="00440FFB"/>
    <w:rsid w:val="0044118C"/>
    <w:rsid w:val="00441877"/>
    <w:rsid w:val="004425F4"/>
    <w:rsid w:val="004426C0"/>
    <w:rsid w:val="0044287D"/>
    <w:rsid w:val="00443548"/>
    <w:rsid w:val="00443ACA"/>
    <w:rsid w:val="00443B8A"/>
    <w:rsid w:val="00443D32"/>
    <w:rsid w:val="00443FF9"/>
    <w:rsid w:val="0044416F"/>
    <w:rsid w:val="00444B1D"/>
    <w:rsid w:val="0044514A"/>
    <w:rsid w:val="00445FF7"/>
    <w:rsid w:val="00446B27"/>
    <w:rsid w:val="00447263"/>
    <w:rsid w:val="004478B9"/>
    <w:rsid w:val="00450C71"/>
    <w:rsid w:val="0045159A"/>
    <w:rsid w:val="004521DE"/>
    <w:rsid w:val="00453341"/>
    <w:rsid w:val="00453A60"/>
    <w:rsid w:val="00454106"/>
    <w:rsid w:val="00455A04"/>
    <w:rsid w:val="00455E4E"/>
    <w:rsid w:val="004567B7"/>
    <w:rsid w:val="00456D13"/>
    <w:rsid w:val="00457671"/>
    <w:rsid w:val="00457A67"/>
    <w:rsid w:val="0046048D"/>
    <w:rsid w:val="0046080B"/>
    <w:rsid w:val="00460FCA"/>
    <w:rsid w:val="00461210"/>
    <w:rsid w:val="00461497"/>
    <w:rsid w:val="00461E37"/>
    <w:rsid w:val="0046285A"/>
    <w:rsid w:val="00462F68"/>
    <w:rsid w:val="004632B6"/>
    <w:rsid w:val="00463B13"/>
    <w:rsid w:val="00464589"/>
    <w:rsid w:val="00464F9C"/>
    <w:rsid w:val="004661A7"/>
    <w:rsid w:val="00466292"/>
    <w:rsid w:val="0046645C"/>
    <w:rsid w:val="00466649"/>
    <w:rsid w:val="00466941"/>
    <w:rsid w:val="00466BCA"/>
    <w:rsid w:val="00467311"/>
    <w:rsid w:val="00467E1A"/>
    <w:rsid w:val="00467FA5"/>
    <w:rsid w:val="004701AA"/>
    <w:rsid w:val="004705EF"/>
    <w:rsid w:val="004721BC"/>
    <w:rsid w:val="004723F2"/>
    <w:rsid w:val="00473D37"/>
    <w:rsid w:val="0047458B"/>
    <w:rsid w:val="00475614"/>
    <w:rsid w:val="00475BCB"/>
    <w:rsid w:val="00475C63"/>
    <w:rsid w:val="00475F22"/>
    <w:rsid w:val="004762AB"/>
    <w:rsid w:val="00477395"/>
    <w:rsid w:val="00477593"/>
    <w:rsid w:val="004778B5"/>
    <w:rsid w:val="004778D2"/>
    <w:rsid w:val="00477B04"/>
    <w:rsid w:val="00477EA7"/>
    <w:rsid w:val="004803E3"/>
    <w:rsid w:val="00481046"/>
    <w:rsid w:val="00481645"/>
    <w:rsid w:val="00481E55"/>
    <w:rsid w:val="004823FD"/>
    <w:rsid w:val="0048311C"/>
    <w:rsid w:val="00483261"/>
    <w:rsid w:val="004832C7"/>
    <w:rsid w:val="0048348A"/>
    <w:rsid w:val="0048411E"/>
    <w:rsid w:val="00484E71"/>
    <w:rsid w:val="00485071"/>
    <w:rsid w:val="00485CE3"/>
    <w:rsid w:val="00485EB5"/>
    <w:rsid w:val="00485FDC"/>
    <w:rsid w:val="004865FB"/>
    <w:rsid w:val="00486D96"/>
    <w:rsid w:val="0048769F"/>
    <w:rsid w:val="00487EF1"/>
    <w:rsid w:val="00490295"/>
    <w:rsid w:val="00490831"/>
    <w:rsid w:val="00491DF0"/>
    <w:rsid w:val="00492033"/>
    <w:rsid w:val="00492CFF"/>
    <w:rsid w:val="00493239"/>
    <w:rsid w:val="004937D2"/>
    <w:rsid w:val="00493A3A"/>
    <w:rsid w:val="00493C49"/>
    <w:rsid w:val="00493F9C"/>
    <w:rsid w:val="00494695"/>
    <w:rsid w:val="004956D5"/>
    <w:rsid w:val="00495B1C"/>
    <w:rsid w:val="00495C69"/>
    <w:rsid w:val="00496232"/>
    <w:rsid w:val="0049667C"/>
    <w:rsid w:val="00496B42"/>
    <w:rsid w:val="00496B93"/>
    <w:rsid w:val="00496D59"/>
    <w:rsid w:val="004A1DA1"/>
    <w:rsid w:val="004A1F56"/>
    <w:rsid w:val="004A25B6"/>
    <w:rsid w:val="004A2685"/>
    <w:rsid w:val="004A26EF"/>
    <w:rsid w:val="004A284B"/>
    <w:rsid w:val="004A2AE4"/>
    <w:rsid w:val="004A32EB"/>
    <w:rsid w:val="004A3581"/>
    <w:rsid w:val="004A4185"/>
    <w:rsid w:val="004A4BC3"/>
    <w:rsid w:val="004A4D1B"/>
    <w:rsid w:val="004A59C7"/>
    <w:rsid w:val="004A5B59"/>
    <w:rsid w:val="004A61AC"/>
    <w:rsid w:val="004A67FF"/>
    <w:rsid w:val="004A6834"/>
    <w:rsid w:val="004A6A43"/>
    <w:rsid w:val="004A6EF7"/>
    <w:rsid w:val="004A7854"/>
    <w:rsid w:val="004A7C3D"/>
    <w:rsid w:val="004B005C"/>
    <w:rsid w:val="004B103E"/>
    <w:rsid w:val="004B1085"/>
    <w:rsid w:val="004B185D"/>
    <w:rsid w:val="004B1D34"/>
    <w:rsid w:val="004B1EFC"/>
    <w:rsid w:val="004B27A4"/>
    <w:rsid w:val="004B2CE0"/>
    <w:rsid w:val="004B2E1F"/>
    <w:rsid w:val="004B42D5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84A"/>
    <w:rsid w:val="004B7DFD"/>
    <w:rsid w:val="004C11B2"/>
    <w:rsid w:val="004C1394"/>
    <w:rsid w:val="004C174D"/>
    <w:rsid w:val="004C1CBE"/>
    <w:rsid w:val="004C20B0"/>
    <w:rsid w:val="004C3507"/>
    <w:rsid w:val="004C3A83"/>
    <w:rsid w:val="004C473C"/>
    <w:rsid w:val="004C4B8F"/>
    <w:rsid w:val="004C4F58"/>
    <w:rsid w:val="004C5555"/>
    <w:rsid w:val="004C5E0E"/>
    <w:rsid w:val="004C5E3F"/>
    <w:rsid w:val="004C6BED"/>
    <w:rsid w:val="004C7072"/>
    <w:rsid w:val="004C72E1"/>
    <w:rsid w:val="004C7605"/>
    <w:rsid w:val="004C795A"/>
    <w:rsid w:val="004C7C8D"/>
    <w:rsid w:val="004D006C"/>
    <w:rsid w:val="004D02C1"/>
    <w:rsid w:val="004D0954"/>
    <w:rsid w:val="004D09C7"/>
    <w:rsid w:val="004D0A0D"/>
    <w:rsid w:val="004D0E0F"/>
    <w:rsid w:val="004D135A"/>
    <w:rsid w:val="004D183A"/>
    <w:rsid w:val="004D18A0"/>
    <w:rsid w:val="004D1DBC"/>
    <w:rsid w:val="004D2744"/>
    <w:rsid w:val="004D28E9"/>
    <w:rsid w:val="004D2D21"/>
    <w:rsid w:val="004D2EAC"/>
    <w:rsid w:val="004D3DCF"/>
    <w:rsid w:val="004D4488"/>
    <w:rsid w:val="004D464A"/>
    <w:rsid w:val="004D48CB"/>
    <w:rsid w:val="004D4A64"/>
    <w:rsid w:val="004D4BAB"/>
    <w:rsid w:val="004D4E67"/>
    <w:rsid w:val="004D52C0"/>
    <w:rsid w:val="004D53B3"/>
    <w:rsid w:val="004D5F47"/>
    <w:rsid w:val="004D61FE"/>
    <w:rsid w:val="004D6321"/>
    <w:rsid w:val="004D6439"/>
    <w:rsid w:val="004D6C29"/>
    <w:rsid w:val="004E0718"/>
    <w:rsid w:val="004E16E9"/>
    <w:rsid w:val="004E20A3"/>
    <w:rsid w:val="004E2752"/>
    <w:rsid w:val="004E28FA"/>
    <w:rsid w:val="004E32E3"/>
    <w:rsid w:val="004E33F3"/>
    <w:rsid w:val="004E35B7"/>
    <w:rsid w:val="004E4343"/>
    <w:rsid w:val="004E49C1"/>
    <w:rsid w:val="004E52D3"/>
    <w:rsid w:val="004E5308"/>
    <w:rsid w:val="004E5902"/>
    <w:rsid w:val="004E63FC"/>
    <w:rsid w:val="004E6B06"/>
    <w:rsid w:val="004E6C80"/>
    <w:rsid w:val="004E7014"/>
    <w:rsid w:val="004E7CF9"/>
    <w:rsid w:val="004E7ECD"/>
    <w:rsid w:val="004F015E"/>
    <w:rsid w:val="004F0415"/>
    <w:rsid w:val="004F08C5"/>
    <w:rsid w:val="004F0DB4"/>
    <w:rsid w:val="004F107A"/>
    <w:rsid w:val="004F1F16"/>
    <w:rsid w:val="004F2840"/>
    <w:rsid w:val="004F2C55"/>
    <w:rsid w:val="004F35A9"/>
    <w:rsid w:val="004F36CC"/>
    <w:rsid w:val="004F3792"/>
    <w:rsid w:val="004F3B51"/>
    <w:rsid w:val="004F3D5D"/>
    <w:rsid w:val="004F4192"/>
    <w:rsid w:val="004F434C"/>
    <w:rsid w:val="004F43EA"/>
    <w:rsid w:val="004F4C0C"/>
    <w:rsid w:val="004F5835"/>
    <w:rsid w:val="004F6291"/>
    <w:rsid w:val="004F6D60"/>
    <w:rsid w:val="004F6D6D"/>
    <w:rsid w:val="004F6F99"/>
    <w:rsid w:val="004F75CE"/>
    <w:rsid w:val="004F7B4B"/>
    <w:rsid w:val="005000B0"/>
    <w:rsid w:val="00500684"/>
    <w:rsid w:val="0050071D"/>
    <w:rsid w:val="00501857"/>
    <w:rsid w:val="00501CBA"/>
    <w:rsid w:val="005021E2"/>
    <w:rsid w:val="00502280"/>
    <w:rsid w:val="0050244E"/>
    <w:rsid w:val="00502A20"/>
    <w:rsid w:val="00502A5B"/>
    <w:rsid w:val="005039D8"/>
    <w:rsid w:val="00504083"/>
    <w:rsid w:val="005042BD"/>
    <w:rsid w:val="00504F69"/>
    <w:rsid w:val="00505363"/>
    <w:rsid w:val="00506132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4761"/>
    <w:rsid w:val="00515519"/>
    <w:rsid w:val="00516D12"/>
    <w:rsid w:val="00516FD9"/>
    <w:rsid w:val="0051727D"/>
    <w:rsid w:val="0051734D"/>
    <w:rsid w:val="00517C73"/>
    <w:rsid w:val="005205C9"/>
    <w:rsid w:val="005205F8"/>
    <w:rsid w:val="0052113F"/>
    <w:rsid w:val="00522140"/>
    <w:rsid w:val="00522255"/>
    <w:rsid w:val="005225E4"/>
    <w:rsid w:val="00522867"/>
    <w:rsid w:val="00522C84"/>
    <w:rsid w:val="00522FAD"/>
    <w:rsid w:val="00523764"/>
    <w:rsid w:val="00523AC3"/>
    <w:rsid w:val="00524572"/>
    <w:rsid w:val="0052500C"/>
    <w:rsid w:val="005256FD"/>
    <w:rsid w:val="0052595A"/>
    <w:rsid w:val="00525B52"/>
    <w:rsid w:val="00525D5F"/>
    <w:rsid w:val="00526FB5"/>
    <w:rsid w:val="005276BC"/>
    <w:rsid w:val="00527E6D"/>
    <w:rsid w:val="005303AD"/>
    <w:rsid w:val="0053050F"/>
    <w:rsid w:val="00530AED"/>
    <w:rsid w:val="005323DF"/>
    <w:rsid w:val="00532ADE"/>
    <w:rsid w:val="0053421D"/>
    <w:rsid w:val="005342F0"/>
    <w:rsid w:val="005346A5"/>
    <w:rsid w:val="005352D4"/>
    <w:rsid w:val="00535D9C"/>
    <w:rsid w:val="00536300"/>
    <w:rsid w:val="005363E8"/>
    <w:rsid w:val="005367BE"/>
    <w:rsid w:val="00536B4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059"/>
    <w:rsid w:val="005446FB"/>
    <w:rsid w:val="005447E1"/>
    <w:rsid w:val="005448DA"/>
    <w:rsid w:val="00545371"/>
    <w:rsid w:val="00545402"/>
    <w:rsid w:val="005456A7"/>
    <w:rsid w:val="00545C29"/>
    <w:rsid w:val="00546419"/>
    <w:rsid w:val="0054648D"/>
    <w:rsid w:val="00546806"/>
    <w:rsid w:val="005469C3"/>
    <w:rsid w:val="00546FCF"/>
    <w:rsid w:val="005475D7"/>
    <w:rsid w:val="0054774B"/>
    <w:rsid w:val="00547900"/>
    <w:rsid w:val="00547A84"/>
    <w:rsid w:val="005504B5"/>
    <w:rsid w:val="00550634"/>
    <w:rsid w:val="0055120C"/>
    <w:rsid w:val="005512C3"/>
    <w:rsid w:val="00551303"/>
    <w:rsid w:val="0055140D"/>
    <w:rsid w:val="0055195C"/>
    <w:rsid w:val="0055267C"/>
    <w:rsid w:val="00552A89"/>
    <w:rsid w:val="00553289"/>
    <w:rsid w:val="00553335"/>
    <w:rsid w:val="00553448"/>
    <w:rsid w:val="00553E6C"/>
    <w:rsid w:val="005542C2"/>
    <w:rsid w:val="00554BEA"/>
    <w:rsid w:val="00554C82"/>
    <w:rsid w:val="0055647A"/>
    <w:rsid w:val="00556AA8"/>
    <w:rsid w:val="00556B8A"/>
    <w:rsid w:val="00556BDF"/>
    <w:rsid w:val="00556DC5"/>
    <w:rsid w:val="00557E83"/>
    <w:rsid w:val="00557FAE"/>
    <w:rsid w:val="0056008F"/>
    <w:rsid w:val="0056016C"/>
    <w:rsid w:val="0056032A"/>
    <w:rsid w:val="00560593"/>
    <w:rsid w:val="00560599"/>
    <w:rsid w:val="0056162A"/>
    <w:rsid w:val="00561812"/>
    <w:rsid w:val="005619C5"/>
    <w:rsid w:val="00561F89"/>
    <w:rsid w:val="005623AE"/>
    <w:rsid w:val="00562675"/>
    <w:rsid w:val="00562952"/>
    <w:rsid w:val="00562DF2"/>
    <w:rsid w:val="00563831"/>
    <w:rsid w:val="00565157"/>
    <w:rsid w:val="00565408"/>
    <w:rsid w:val="00565B34"/>
    <w:rsid w:val="00565BCC"/>
    <w:rsid w:val="00565C99"/>
    <w:rsid w:val="0056607C"/>
    <w:rsid w:val="00566182"/>
    <w:rsid w:val="005663EF"/>
    <w:rsid w:val="00566874"/>
    <w:rsid w:val="005668A9"/>
    <w:rsid w:val="00566BDD"/>
    <w:rsid w:val="00567068"/>
    <w:rsid w:val="005677AC"/>
    <w:rsid w:val="005678BC"/>
    <w:rsid w:val="00567A9D"/>
    <w:rsid w:val="00567EED"/>
    <w:rsid w:val="0057008E"/>
    <w:rsid w:val="0057029B"/>
    <w:rsid w:val="005703A5"/>
    <w:rsid w:val="00570797"/>
    <w:rsid w:val="00570C33"/>
    <w:rsid w:val="00571296"/>
    <w:rsid w:val="00571734"/>
    <w:rsid w:val="00572336"/>
    <w:rsid w:val="00572393"/>
    <w:rsid w:val="0057269D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393"/>
    <w:rsid w:val="0057596A"/>
    <w:rsid w:val="00575CAA"/>
    <w:rsid w:val="00575E58"/>
    <w:rsid w:val="00576469"/>
    <w:rsid w:val="005769C8"/>
    <w:rsid w:val="00576D5B"/>
    <w:rsid w:val="00577A9F"/>
    <w:rsid w:val="00577EEA"/>
    <w:rsid w:val="00577F4E"/>
    <w:rsid w:val="005802EE"/>
    <w:rsid w:val="005807DF"/>
    <w:rsid w:val="00580D6E"/>
    <w:rsid w:val="00580E26"/>
    <w:rsid w:val="005815FD"/>
    <w:rsid w:val="005818F0"/>
    <w:rsid w:val="005840AE"/>
    <w:rsid w:val="005843CA"/>
    <w:rsid w:val="0058496C"/>
    <w:rsid w:val="00585B15"/>
    <w:rsid w:val="00585BDC"/>
    <w:rsid w:val="00585C54"/>
    <w:rsid w:val="00585F5F"/>
    <w:rsid w:val="005866AE"/>
    <w:rsid w:val="00586F51"/>
    <w:rsid w:val="00586FBE"/>
    <w:rsid w:val="00587209"/>
    <w:rsid w:val="00587583"/>
    <w:rsid w:val="00590508"/>
    <w:rsid w:val="005910FF"/>
    <w:rsid w:val="00591182"/>
    <w:rsid w:val="00591C67"/>
    <w:rsid w:val="005923DC"/>
    <w:rsid w:val="00592553"/>
    <w:rsid w:val="005929A4"/>
    <w:rsid w:val="00592A63"/>
    <w:rsid w:val="00592E78"/>
    <w:rsid w:val="00592EB2"/>
    <w:rsid w:val="00594375"/>
    <w:rsid w:val="005951B6"/>
    <w:rsid w:val="0059571D"/>
    <w:rsid w:val="00595D0E"/>
    <w:rsid w:val="0059645C"/>
    <w:rsid w:val="005966B3"/>
    <w:rsid w:val="005975F5"/>
    <w:rsid w:val="00597EBB"/>
    <w:rsid w:val="00597EFA"/>
    <w:rsid w:val="005A0173"/>
    <w:rsid w:val="005A1C50"/>
    <w:rsid w:val="005A23F8"/>
    <w:rsid w:val="005A25DA"/>
    <w:rsid w:val="005A2963"/>
    <w:rsid w:val="005A2A83"/>
    <w:rsid w:val="005A33BF"/>
    <w:rsid w:val="005A36A5"/>
    <w:rsid w:val="005A3E03"/>
    <w:rsid w:val="005A510C"/>
    <w:rsid w:val="005A5709"/>
    <w:rsid w:val="005A58FF"/>
    <w:rsid w:val="005A5C67"/>
    <w:rsid w:val="005A5FE6"/>
    <w:rsid w:val="005A6290"/>
    <w:rsid w:val="005A70F8"/>
    <w:rsid w:val="005B0DFB"/>
    <w:rsid w:val="005B104B"/>
    <w:rsid w:val="005B1B58"/>
    <w:rsid w:val="005B247D"/>
    <w:rsid w:val="005B324E"/>
    <w:rsid w:val="005B361D"/>
    <w:rsid w:val="005B3643"/>
    <w:rsid w:val="005B37D2"/>
    <w:rsid w:val="005B392A"/>
    <w:rsid w:val="005B3968"/>
    <w:rsid w:val="005B3A95"/>
    <w:rsid w:val="005B3CAF"/>
    <w:rsid w:val="005B4058"/>
    <w:rsid w:val="005B406F"/>
    <w:rsid w:val="005B44DB"/>
    <w:rsid w:val="005B4F58"/>
    <w:rsid w:val="005B5498"/>
    <w:rsid w:val="005B6509"/>
    <w:rsid w:val="005B6C57"/>
    <w:rsid w:val="005B6C71"/>
    <w:rsid w:val="005B6E87"/>
    <w:rsid w:val="005B79A4"/>
    <w:rsid w:val="005B7CB7"/>
    <w:rsid w:val="005C005D"/>
    <w:rsid w:val="005C04AE"/>
    <w:rsid w:val="005C06FB"/>
    <w:rsid w:val="005C11C0"/>
    <w:rsid w:val="005C2162"/>
    <w:rsid w:val="005C2261"/>
    <w:rsid w:val="005C2684"/>
    <w:rsid w:val="005C284F"/>
    <w:rsid w:val="005C2EAB"/>
    <w:rsid w:val="005C2EEC"/>
    <w:rsid w:val="005C2FE5"/>
    <w:rsid w:val="005C492F"/>
    <w:rsid w:val="005C50BD"/>
    <w:rsid w:val="005C55F6"/>
    <w:rsid w:val="005C5A5E"/>
    <w:rsid w:val="005C5E0E"/>
    <w:rsid w:val="005C6471"/>
    <w:rsid w:val="005C76DF"/>
    <w:rsid w:val="005C7C25"/>
    <w:rsid w:val="005D08ED"/>
    <w:rsid w:val="005D1092"/>
    <w:rsid w:val="005D1312"/>
    <w:rsid w:val="005D2497"/>
    <w:rsid w:val="005D26C8"/>
    <w:rsid w:val="005D2E62"/>
    <w:rsid w:val="005D3076"/>
    <w:rsid w:val="005D3565"/>
    <w:rsid w:val="005D3842"/>
    <w:rsid w:val="005D49DA"/>
    <w:rsid w:val="005D4EC7"/>
    <w:rsid w:val="005D648A"/>
    <w:rsid w:val="005D65D9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AAF"/>
    <w:rsid w:val="005E4F2B"/>
    <w:rsid w:val="005E6351"/>
    <w:rsid w:val="005F085D"/>
    <w:rsid w:val="005F0A0B"/>
    <w:rsid w:val="005F0D07"/>
    <w:rsid w:val="005F0E4E"/>
    <w:rsid w:val="005F30A0"/>
    <w:rsid w:val="005F366E"/>
    <w:rsid w:val="005F3814"/>
    <w:rsid w:val="005F4F8B"/>
    <w:rsid w:val="005F5B47"/>
    <w:rsid w:val="005F60D1"/>
    <w:rsid w:val="005F6D0A"/>
    <w:rsid w:val="005F6D2B"/>
    <w:rsid w:val="005F6DA0"/>
    <w:rsid w:val="00600509"/>
    <w:rsid w:val="00600F36"/>
    <w:rsid w:val="00601116"/>
    <w:rsid w:val="00601227"/>
    <w:rsid w:val="00601B65"/>
    <w:rsid w:val="00601BD4"/>
    <w:rsid w:val="006024A3"/>
    <w:rsid w:val="00602E4E"/>
    <w:rsid w:val="00602ED7"/>
    <w:rsid w:val="006032D2"/>
    <w:rsid w:val="0060346C"/>
    <w:rsid w:val="006038A6"/>
    <w:rsid w:val="00603C6B"/>
    <w:rsid w:val="00603E9F"/>
    <w:rsid w:val="00604129"/>
    <w:rsid w:val="00604258"/>
    <w:rsid w:val="0060483B"/>
    <w:rsid w:val="006049A8"/>
    <w:rsid w:val="00604D97"/>
    <w:rsid w:val="006055A9"/>
    <w:rsid w:val="00605AA9"/>
    <w:rsid w:val="00605C62"/>
    <w:rsid w:val="00605DDB"/>
    <w:rsid w:val="00605E70"/>
    <w:rsid w:val="0060639E"/>
    <w:rsid w:val="00606B00"/>
    <w:rsid w:val="00606F2D"/>
    <w:rsid w:val="006075CE"/>
    <w:rsid w:val="00607973"/>
    <w:rsid w:val="00610624"/>
    <w:rsid w:val="006106A7"/>
    <w:rsid w:val="00610E1D"/>
    <w:rsid w:val="00612DF0"/>
    <w:rsid w:val="006135EF"/>
    <w:rsid w:val="006139EF"/>
    <w:rsid w:val="0061441A"/>
    <w:rsid w:val="00614CD1"/>
    <w:rsid w:val="00614FCF"/>
    <w:rsid w:val="00616EBC"/>
    <w:rsid w:val="00616FAD"/>
    <w:rsid w:val="006170B7"/>
    <w:rsid w:val="00617D97"/>
    <w:rsid w:val="0062202B"/>
    <w:rsid w:val="00622255"/>
    <w:rsid w:val="006224A4"/>
    <w:rsid w:val="006228A3"/>
    <w:rsid w:val="00622BEC"/>
    <w:rsid w:val="006233EE"/>
    <w:rsid w:val="00623EAF"/>
    <w:rsid w:val="0062428B"/>
    <w:rsid w:val="00624A16"/>
    <w:rsid w:val="00625597"/>
    <w:rsid w:val="006258FF"/>
    <w:rsid w:val="00630A61"/>
    <w:rsid w:val="00630AB5"/>
    <w:rsid w:val="00631296"/>
    <w:rsid w:val="00631321"/>
    <w:rsid w:val="0063173B"/>
    <w:rsid w:val="006319D2"/>
    <w:rsid w:val="006324FF"/>
    <w:rsid w:val="006326B8"/>
    <w:rsid w:val="00632708"/>
    <w:rsid w:val="00632B7F"/>
    <w:rsid w:val="00632DB9"/>
    <w:rsid w:val="00633040"/>
    <w:rsid w:val="006331B1"/>
    <w:rsid w:val="006332BB"/>
    <w:rsid w:val="0063350E"/>
    <w:rsid w:val="006336BE"/>
    <w:rsid w:val="00633755"/>
    <w:rsid w:val="006338D3"/>
    <w:rsid w:val="00633F93"/>
    <w:rsid w:val="006340A9"/>
    <w:rsid w:val="00634260"/>
    <w:rsid w:val="006345C3"/>
    <w:rsid w:val="00635566"/>
    <w:rsid w:val="00635990"/>
    <w:rsid w:val="00635B66"/>
    <w:rsid w:val="00635EE3"/>
    <w:rsid w:val="006362B3"/>
    <w:rsid w:val="006364E8"/>
    <w:rsid w:val="00636C7D"/>
    <w:rsid w:val="00636DE0"/>
    <w:rsid w:val="00637ADD"/>
    <w:rsid w:val="00637C33"/>
    <w:rsid w:val="00637C38"/>
    <w:rsid w:val="00640301"/>
    <w:rsid w:val="00640E07"/>
    <w:rsid w:val="0064103D"/>
    <w:rsid w:val="00641414"/>
    <w:rsid w:val="00641671"/>
    <w:rsid w:val="00641FCC"/>
    <w:rsid w:val="006427AD"/>
    <w:rsid w:val="00642F1C"/>
    <w:rsid w:val="00643A56"/>
    <w:rsid w:val="00643E7F"/>
    <w:rsid w:val="0064536F"/>
    <w:rsid w:val="0064570C"/>
    <w:rsid w:val="00645A59"/>
    <w:rsid w:val="00645B85"/>
    <w:rsid w:val="00646676"/>
    <w:rsid w:val="006466FB"/>
    <w:rsid w:val="006467E6"/>
    <w:rsid w:val="006472E1"/>
    <w:rsid w:val="006476E0"/>
    <w:rsid w:val="00647824"/>
    <w:rsid w:val="006503A0"/>
    <w:rsid w:val="00650C7E"/>
    <w:rsid w:val="00650E37"/>
    <w:rsid w:val="00650E85"/>
    <w:rsid w:val="00652869"/>
    <w:rsid w:val="00652898"/>
    <w:rsid w:val="00652D86"/>
    <w:rsid w:val="00652F24"/>
    <w:rsid w:val="00652FFF"/>
    <w:rsid w:val="00653F38"/>
    <w:rsid w:val="0065409A"/>
    <w:rsid w:val="00654B5B"/>
    <w:rsid w:val="00654CCF"/>
    <w:rsid w:val="00655D1E"/>
    <w:rsid w:val="00655E42"/>
    <w:rsid w:val="00655F0E"/>
    <w:rsid w:val="0065682D"/>
    <w:rsid w:val="0065732C"/>
    <w:rsid w:val="00660670"/>
    <w:rsid w:val="006607D5"/>
    <w:rsid w:val="00660B01"/>
    <w:rsid w:val="00660CC5"/>
    <w:rsid w:val="00661412"/>
    <w:rsid w:val="00661851"/>
    <w:rsid w:val="0066185B"/>
    <w:rsid w:val="00661EFD"/>
    <w:rsid w:val="006625AC"/>
    <w:rsid w:val="006625C9"/>
    <w:rsid w:val="00662B01"/>
    <w:rsid w:val="00662DC9"/>
    <w:rsid w:val="00663245"/>
    <w:rsid w:val="00663440"/>
    <w:rsid w:val="006640AC"/>
    <w:rsid w:val="00664540"/>
    <w:rsid w:val="00664C81"/>
    <w:rsid w:val="00664E0A"/>
    <w:rsid w:val="006652BE"/>
    <w:rsid w:val="00665DB2"/>
    <w:rsid w:val="00666086"/>
    <w:rsid w:val="00666A91"/>
    <w:rsid w:val="00667501"/>
    <w:rsid w:val="00667F37"/>
    <w:rsid w:val="00670071"/>
    <w:rsid w:val="0067015A"/>
    <w:rsid w:val="0067017C"/>
    <w:rsid w:val="00670486"/>
    <w:rsid w:val="00670DDA"/>
    <w:rsid w:val="00670FE6"/>
    <w:rsid w:val="00671E11"/>
    <w:rsid w:val="00671E62"/>
    <w:rsid w:val="006734F6"/>
    <w:rsid w:val="00674094"/>
    <w:rsid w:val="006740A3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0A4"/>
    <w:rsid w:val="00677925"/>
    <w:rsid w:val="00677A86"/>
    <w:rsid w:val="006803ED"/>
    <w:rsid w:val="0068048F"/>
    <w:rsid w:val="006804BC"/>
    <w:rsid w:val="0068169C"/>
    <w:rsid w:val="006818A4"/>
    <w:rsid w:val="0068212A"/>
    <w:rsid w:val="00682792"/>
    <w:rsid w:val="006846E2"/>
    <w:rsid w:val="00684CA7"/>
    <w:rsid w:val="006851DF"/>
    <w:rsid w:val="006853D4"/>
    <w:rsid w:val="00685B89"/>
    <w:rsid w:val="00685F9A"/>
    <w:rsid w:val="006861FD"/>
    <w:rsid w:val="0068647B"/>
    <w:rsid w:val="0068655E"/>
    <w:rsid w:val="00686D65"/>
    <w:rsid w:val="00686DDB"/>
    <w:rsid w:val="00687270"/>
    <w:rsid w:val="0068783A"/>
    <w:rsid w:val="006905B1"/>
    <w:rsid w:val="006907DB"/>
    <w:rsid w:val="00690C7E"/>
    <w:rsid w:val="00690E94"/>
    <w:rsid w:val="006912CF"/>
    <w:rsid w:val="00691E2A"/>
    <w:rsid w:val="00692561"/>
    <w:rsid w:val="006928F3"/>
    <w:rsid w:val="00692B08"/>
    <w:rsid w:val="00693F7D"/>
    <w:rsid w:val="00694270"/>
    <w:rsid w:val="006944F3"/>
    <w:rsid w:val="0069496A"/>
    <w:rsid w:val="00694C3E"/>
    <w:rsid w:val="006950E8"/>
    <w:rsid w:val="00695D0C"/>
    <w:rsid w:val="00695F8B"/>
    <w:rsid w:val="00696093"/>
    <w:rsid w:val="006973F6"/>
    <w:rsid w:val="006974AC"/>
    <w:rsid w:val="006975A7"/>
    <w:rsid w:val="006A0065"/>
    <w:rsid w:val="006A0D77"/>
    <w:rsid w:val="006A0DF4"/>
    <w:rsid w:val="006A196A"/>
    <w:rsid w:val="006A216A"/>
    <w:rsid w:val="006A2BA8"/>
    <w:rsid w:val="006A2EEE"/>
    <w:rsid w:val="006A2FC3"/>
    <w:rsid w:val="006A3441"/>
    <w:rsid w:val="006A37DD"/>
    <w:rsid w:val="006A409D"/>
    <w:rsid w:val="006A458B"/>
    <w:rsid w:val="006A4807"/>
    <w:rsid w:val="006A4E28"/>
    <w:rsid w:val="006A50AC"/>
    <w:rsid w:val="006A5E1B"/>
    <w:rsid w:val="006A5E84"/>
    <w:rsid w:val="006A6BB4"/>
    <w:rsid w:val="006A72C8"/>
    <w:rsid w:val="006A72E3"/>
    <w:rsid w:val="006A7FFB"/>
    <w:rsid w:val="006B05A2"/>
    <w:rsid w:val="006B2238"/>
    <w:rsid w:val="006B27BC"/>
    <w:rsid w:val="006B28E9"/>
    <w:rsid w:val="006B2CD5"/>
    <w:rsid w:val="006B3459"/>
    <w:rsid w:val="006B35D1"/>
    <w:rsid w:val="006B39A2"/>
    <w:rsid w:val="006B4BAD"/>
    <w:rsid w:val="006B5095"/>
    <w:rsid w:val="006B50DD"/>
    <w:rsid w:val="006B6977"/>
    <w:rsid w:val="006C0297"/>
    <w:rsid w:val="006C0399"/>
    <w:rsid w:val="006C0925"/>
    <w:rsid w:val="006C0BEA"/>
    <w:rsid w:val="006C0CBB"/>
    <w:rsid w:val="006C0D75"/>
    <w:rsid w:val="006C1248"/>
    <w:rsid w:val="006C14F9"/>
    <w:rsid w:val="006C1952"/>
    <w:rsid w:val="006C2A38"/>
    <w:rsid w:val="006C2BF7"/>
    <w:rsid w:val="006C3B93"/>
    <w:rsid w:val="006C3FC9"/>
    <w:rsid w:val="006C5177"/>
    <w:rsid w:val="006C6EE7"/>
    <w:rsid w:val="006C7D48"/>
    <w:rsid w:val="006D0137"/>
    <w:rsid w:val="006D03E4"/>
    <w:rsid w:val="006D0555"/>
    <w:rsid w:val="006D0A48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4D6"/>
    <w:rsid w:val="006E028D"/>
    <w:rsid w:val="006E059F"/>
    <w:rsid w:val="006E0AF2"/>
    <w:rsid w:val="006E0BDC"/>
    <w:rsid w:val="006E13D1"/>
    <w:rsid w:val="006E22A7"/>
    <w:rsid w:val="006E236B"/>
    <w:rsid w:val="006E2981"/>
    <w:rsid w:val="006E3D74"/>
    <w:rsid w:val="006E52A1"/>
    <w:rsid w:val="006E5570"/>
    <w:rsid w:val="006E6291"/>
    <w:rsid w:val="006E68BB"/>
    <w:rsid w:val="006E698B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ECD"/>
    <w:rsid w:val="006F2D22"/>
    <w:rsid w:val="006F310D"/>
    <w:rsid w:val="006F31FA"/>
    <w:rsid w:val="006F3589"/>
    <w:rsid w:val="006F4254"/>
    <w:rsid w:val="006F4583"/>
    <w:rsid w:val="006F4B34"/>
    <w:rsid w:val="006F5B4E"/>
    <w:rsid w:val="006F63D1"/>
    <w:rsid w:val="006F71F5"/>
    <w:rsid w:val="006F7B66"/>
    <w:rsid w:val="00700297"/>
    <w:rsid w:val="007004E7"/>
    <w:rsid w:val="007008C9"/>
    <w:rsid w:val="0070118B"/>
    <w:rsid w:val="007012DE"/>
    <w:rsid w:val="007013CA"/>
    <w:rsid w:val="007013E1"/>
    <w:rsid w:val="0070174B"/>
    <w:rsid w:val="007027D5"/>
    <w:rsid w:val="007028FD"/>
    <w:rsid w:val="00702A6F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95E"/>
    <w:rsid w:val="00707A3A"/>
    <w:rsid w:val="00707B08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43F8"/>
    <w:rsid w:val="007148A9"/>
    <w:rsid w:val="00715FD6"/>
    <w:rsid w:val="007162D8"/>
    <w:rsid w:val="0071705B"/>
    <w:rsid w:val="00720186"/>
    <w:rsid w:val="00720213"/>
    <w:rsid w:val="007202E7"/>
    <w:rsid w:val="0072037D"/>
    <w:rsid w:val="00721336"/>
    <w:rsid w:val="0072202D"/>
    <w:rsid w:val="0072216E"/>
    <w:rsid w:val="0072256E"/>
    <w:rsid w:val="00722DD1"/>
    <w:rsid w:val="0072313E"/>
    <w:rsid w:val="00723BD3"/>
    <w:rsid w:val="00723C15"/>
    <w:rsid w:val="007249DE"/>
    <w:rsid w:val="00724B19"/>
    <w:rsid w:val="00724F0A"/>
    <w:rsid w:val="00725709"/>
    <w:rsid w:val="0072676B"/>
    <w:rsid w:val="00726962"/>
    <w:rsid w:val="00726F7F"/>
    <w:rsid w:val="00727F52"/>
    <w:rsid w:val="007309E7"/>
    <w:rsid w:val="00730C41"/>
    <w:rsid w:val="00731064"/>
    <w:rsid w:val="00731284"/>
    <w:rsid w:val="00731E2B"/>
    <w:rsid w:val="00732504"/>
    <w:rsid w:val="007334FE"/>
    <w:rsid w:val="007336B1"/>
    <w:rsid w:val="00733BDE"/>
    <w:rsid w:val="00733CC8"/>
    <w:rsid w:val="00734394"/>
    <w:rsid w:val="00734642"/>
    <w:rsid w:val="0073474B"/>
    <w:rsid w:val="00734850"/>
    <w:rsid w:val="007349E6"/>
    <w:rsid w:val="00735506"/>
    <w:rsid w:val="0073580A"/>
    <w:rsid w:val="00736418"/>
    <w:rsid w:val="00737322"/>
    <w:rsid w:val="007375A2"/>
    <w:rsid w:val="00737B01"/>
    <w:rsid w:val="007401FE"/>
    <w:rsid w:val="0074058E"/>
    <w:rsid w:val="007405B2"/>
    <w:rsid w:val="0074067F"/>
    <w:rsid w:val="00740832"/>
    <w:rsid w:val="007412C6"/>
    <w:rsid w:val="00742954"/>
    <w:rsid w:val="00743028"/>
    <w:rsid w:val="007430AE"/>
    <w:rsid w:val="007433FE"/>
    <w:rsid w:val="00743B7A"/>
    <w:rsid w:val="007455FD"/>
    <w:rsid w:val="00746086"/>
    <w:rsid w:val="007460F5"/>
    <w:rsid w:val="00746659"/>
    <w:rsid w:val="0074691A"/>
    <w:rsid w:val="0075175D"/>
    <w:rsid w:val="00752325"/>
    <w:rsid w:val="00752717"/>
    <w:rsid w:val="00752A90"/>
    <w:rsid w:val="00752F4E"/>
    <w:rsid w:val="0075301D"/>
    <w:rsid w:val="0075348F"/>
    <w:rsid w:val="0075373E"/>
    <w:rsid w:val="00753902"/>
    <w:rsid w:val="00754C7C"/>
    <w:rsid w:val="00755118"/>
    <w:rsid w:val="00755F8D"/>
    <w:rsid w:val="00756365"/>
    <w:rsid w:val="00756832"/>
    <w:rsid w:val="00756B50"/>
    <w:rsid w:val="00757052"/>
    <w:rsid w:val="007573D8"/>
    <w:rsid w:val="00757AED"/>
    <w:rsid w:val="00757E6B"/>
    <w:rsid w:val="007602E1"/>
    <w:rsid w:val="00760478"/>
    <w:rsid w:val="00760F56"/>
    <w:rsid w:val="007613F5"/>
    <w:rsid w:val="00761485"/>
    <w:rsid w:val="0076209A"/>
    <w:rsid w:val="00762498"/>
    <w:rsid w:val="007633C9"/>
    <w:rsid w:val="00763B3C"/>
    <w:rsid w:val="00763EF1"/>
    <w:rsid w:val="007645B7"/>
    <w:rsid w:val="0076496D"/>
    <w:rsid w:val="00765261"/>
    <w:rsid w:val="0076547E"/>
    <w:rsid w:val="0076662D"/>
    <w:rsid w:val="007677ED"/>
    <w:rsid w:val="0076783D"/>
    <w:rsid w:val="00767AB7"/>
    <w:rsid w:val="00770A23"/>
    <w:rsid w:val="00771AA7"/>
    <w:rsid w:val="00771AA8"/>
    <w:rsid w:val="00771FFA"/>
    <w:rsid w:val="0077237F"/>
    <w:rsid w:val="007725F9"/>
    <w:rsid w:val="00773196"/>
    <w:rsid w:val="007739FC"/>
    <w:rsid w:val="007746CD"/>
    <w:rsid w:val="007752CB"/>
    <w:rsid w:val="0077548E"/>
    <w:rsid w:val="007757FC"/>
    <w:rsid w:val="0077597C"/>
    <w:rsid w:val="00775AED"/>
    <w:rsid w:val="00776626"/>
    <w:rsid w:val="00776F0C"/>
    <w:rsid w:val="00777911"/>
    <w:rsid w:val="00777B09"/>
    <w:rsid w:val="007805A8"/>
    <w:rsid w:val="00780CC7"/>
    <w:rsid w:val="00780D9D"/>
    <w:rsid w:val="00781026"/>
    <w:rsid w:val="00781C4F"/>
    <w:rsid w:val="00781E6B"/>
    <w:rsid w:val="00782217"/>
    <w:rsid w:val="00782B81"/>
    <w:rsid w:val="0078327E"/>
    <w:rsid w:val="0078349C"/>
    <w:rsid w:val="0078369B"/>
    <w:rsid w:val="00783B37"/>
    <w:rsid w:val="00783B66"/>
    <w:rsid w:val="0078457B"/>
    <w:rsid w:val="00784B2B"/>
    <w:rsid w:val="00784DA5"/>
    <w:rsid w:val="007862BE"/>
    <w:rsid w:val="007865DE"/>
    <w:rsid w:val="00786B93"/>
    <w:rsid w:val="00787051"/>
    <w:rsid w:val="00787640"/>
    <w:rsid w:val="007876E4"/>
    <w:rsid w:val="00790386"/>
    <w:rsid w:val="007906C3"/>
    <w:rsid w:val="007909D7"/>
    <w:rsid w:val="0079129A"/>
    <w:rsid w:val="00791731"/>
    <w:rsid w:val="007917B8"/>
    <w:rsid w:val="00791982"/>
    <w:rsid w:val="00792284"/>
    <w:rsid w:val="00792333"/>
    <w:rsid w:val="007923AE"/>
    <w:rsid w:val="007925CC"/>
    <w:rsid w:val="00792652"/>
    <w:rsid w:val="00793675"/>
    <w:rsid w:val="00793D33"/>
    <w:rsid w:val="00793E48"/>
    <w:rsid w:val="007940E3"/>
    <w:rsid w:val="00794346"/>
    <w:rsid w:val="0079566B"/>
    <w:rsid w:val="00795745"/>
    <w:rsid w:val="00795DE5"/>
    <w:rsid w:val="00796029"/>
    <w:rsid w:val="0079602D"/>
    <w:rsid w:val="0079653C"/>
    <w:rsid w:val="007965DE"/>
    <w:rsid w:val="0079760B"/>
    <w:rsid w:val="00797D62"/>
    <w:rsid w:val="007A0489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3D3F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671"/>
    <w:rsid w:val="007B1CF7"/>
    <w:rsid w:val="007B223D"/>
    <w:rsid w:val="007B241C"/>
    <w:rsid w:val="007B2431"/>
    <w:rsid w:val="007B2B55"/>
    <w:rsid w:val="007B3244"/>
    <w:rsid w:val="007B3676"/>
    <w:rsid w:val="007B4124"/>
    <w:rsid w:val="007B440E"/>
    <w:rsid w:val="007B4A5E"/>
    <w:rsid w:val="007B4E93"/>
    <w:rsid w:val="007B534C"/>
    <w:rsid w:val="007B53A6"/>
    <w:rsid w:val="007B5CE8"/>
    <w:rsid w:val="007B6212"/>
    <w:rsid w:val="007B6285"/>
    <w:rsid w:val="007B6C76"/>
    <w:rsid w:val="007B7496"/>
    <w:rsid w:val="007B77E1"/>
    <w:rsid w:val="007B7BF9"/>
    <w:rsid w:val="007B7EDA"/>
    <w:rsid w:val="007C0F2F"/>
    <w:rsid w:val="007C10FE"/>
    <w:rsid w:val="007C11E4"/>
    <w:rsid w:val="007C1653"/>
    <w:rsid w:val="007C1FE3"/>
    <w:rsid w:val="007C2739"/>
    <w:rsid w:val="007C2751"/>
    <w:rsid w:val="007C289D"/>
    <w:rsid w:val="007C2ED0"/>
    <w:rsid w:val="007C358E"/>
    <w:rsid w:val="007C3C5B"/>
    <w:rsid w:val="007C3D5F"/>
    <w:rsid w:val="007C3F67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1482"/>
    <w:rsid w:val="007D2A23"/>
    <w:rsid w:val="007D2D56"/>
    <w:rsid w:val="007D2DD0"/>
    <w:rsid w:val="007D2E50"/>
    <w:rsid w:val="007D380A"/>
    <w:rsid w:val="007D3F8A"/>
    <w:rsid w:val="007D4357"/>
    <w:rsid w:val="007D4B40"/>
    <w:rsid w:val="007D526F"/>
    <w:rsid w:val="007D53DE"/>
    <w:rsid w:val="007D5AC8"/>
    <w:rsid w:val="007D5B85"/>
    <w:rsid w:val="007D5C13"/>
    <w:rsid w:val="007D5D29"/>
    <w:rsid w:val="007D61DB"/>
    <w:rsid w:val="007D62C6"/>
    <w:rsid w:val="007D6E2E"/>
    <w:rsid w:val="007D7428"/>
    <w:rsid w:val="007D776E"/>
    <w:rsid w:val="007D7A91"/>
    <w:rsid w:val="007D7DB7"/>
    <w:rsid w:val="007E0B01"/>
    <w:rsid w:val="007E1881"/>
    <w:rsid w:val="007E1A03"/>
    <w:rsid w:val="007E1F6A"/>
    <w:rsid w:val="007E212C"/>
    <w:rsid w:val="007E3704"/>
    <w:rsid w:val="007E4062"/>
    <w:rsid w:val="007E4656"/>
    <w:rsid w:val="007E4C51"/>
    <w:rsid w:val="007E54CB"/>
    <w:rsid w:val="007E5863"/>
    <w:rsid w:val="007E5BB1"/>
    <w:rsid w:val="007E61D7"/>
    <w:rsid w:val="007E670B"/>
    <w:rsid w:val="007E6EA6"/>
    <w:rsid w:val="007E7F73"/>
    <w:rsid w:val="007F0168"/>
    <w:rsid w:val="007F15EE"/>
    <w:rsid w:val="007F19F8"/>
    <w:rsid w:val="007F29F0"/>
    <w:rsid w:val="007F3652"/>
    <w:rsid w:val="007F40A5"/>
    <w:rsid w:val="007F41A7"/>
    <w:rsid w:val="007F4370"/>
    <w:rsid w:val="007F493D"/>
    <w:rsid w:val="007F4B96"/>
    <w:rsid w:val="007F4D38"/>
    <w:rsid w:val="007F501C"/>
    <w:rsid w:val="007F5C75"/>
    <w:rsid w:val="007F5CFE"/>
    <w:rsid w:val="007F6568"/>
    <w:rsid w:val="007F67E3"/>
    <w:rsid w:val="007F6D3E"/>
    <w:rsid w:val="007F7085"/>
    <w:rsid w:val="007F746E"/>
    <w:rsid w:val="007F75DC"/>
    <w:rsid w:val="007F76A3"/>
    <w:rsid w:val="00800662"/>
    <w:rsid w:val="008006AF"/>
    <w:rsid w:val="00800C71"/>
    <w:rsid w:val="008012B9"/>
    <w:rsid w:val="0080153E"/>
    <w:rsid w:val="008016E3"/>
    <w:rsid w:val="008021A2"/>
    <w:rsid w:val="0080242F"/>
    <w:rsid w:val="00803A30"/>
    <w:rsid w:val="00804DEF"/>
    <w:rsid w:val="00804E1E"/>
    <w:rsid w:val="00804F2D"/>
    <w:rsid w:val="0080527E"/>
    <w:rsid w:val="00805797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2113"/>
    <w:rsid w:val="008122E8"/>
    <w:rsid w:val="00812A76"/>
    <w:rsid w:val="0081331C"/>
    <w:rsid w:val="008139FA"/>
    <w:rsid w:val="00813CDD"/>
    <w:rsid w:val="00814452"/>
    <w:rsid w:val="008146BD"/>
    <w:rsid w:val="00815548"/>
    <w:rsid w:val="00815CBB"/>
    <w:rsid w:val="0081657A"/>
    <w:rsid w:val="0081759D"/>
    <w:rsid w:val="00817B04"/>
    <w:rsid w:val="00817B86"/>
    <w:rsid w:val="00817F2D"/>
    <w:rsid w:val="00820163"/>
    <w:rsid w:val="0082069F"/>
    <w:rsid w:val="00820C03"/>
    <w:rsid w:val="00820CB1"/>
    <w:rsid w:val="00820D4A"/>
    <w:rsid w:val="00821120"/>
    <w:rsid w:val="00821205"/>
    <w:rsid w:val="00821698"/>
    <w:rsid w:val="00822A5F"/>
    <w:rsid w:val="00822EF0"/>
    <w:rsid w:val="00822F33"/>
    <w:rsid w:val="008230A4"/>
    <w:rsid w:val="00823156"/>
    <w:rsid w:val="00823412"/>
    <w:rsid w:val="008248A4"/>
    <w:rsid w:val="0082505B"/>
    <w:rsid w:val="008252C0"/>
    <w:rsid w:val="008259DA"/>
    <w:rsid w:val="00826147"/>
    <w:rsid w:val="00826DD9"/>
    <w:rsid w:val="00827842"/>
    <w:rsid w:val="008278B6"/>
    <w:rsid w:val="0083001C"/>
    <w:rsid w:val="0083011C"/>
    <w:rsid w:val="00830A7D"/>
    <w:rsid w:val="00830E79"/>
    <w:rsid w:val="0083170B"/>
    <w:rsid w:val="0083191A"/>
    <w:rsid w:val="00832017"/>
    <w:rsid w:val="00832328"/>
    <w:rsid w:val="008325BC"/>
    <w:rsid w:val="00833884"/>
    <w:rsid w:val="00833E5D"/>
    <w:rsid w:val="008341CB"/>
    <w:rsid w:val="008344AB"/>
    <w:rsid w:val="008348B5"/>
    <w:rsid w:val="00834974"/>
    <w:rsid w:val="00834B77"/>
    <w:rsid w:val="00835028"/>
    <w:rsid w:val="008357C0"/>
    <w:rsid w:val="00835883"/>
    <w:rsid w:val="00835CAD"/>
    <w:rsid w:val="0083686A"/>
    <w:rsid w:val="00836DCA"/>
    <w:rsid w:val="00837C36"/>
    <w:rsid w:val="00837D64"/>
    <w:rsid w:val="00840014"/>
    <w:rsid w:val="008402A1"/>
    <w:rsid w:val="00840C1D"/>
    <w:rsid w:val="00841255"/>
    <w:rsid w:val="0084126B"/>
    <w:rsid w:val="00841F44"/>
    <w:rsid w:val="00842100"/>
    <w:rsid w:val="00842994"/>
    <w:rsid w:val="00842CC6"/>
    <w:rsid w:val="00843114"/>
    <w:rsid w:val="00843F60"/>
    <w:rsid w:val="0084480A"/>
    <w:rsid w:val="00844D03"/>
    <w:rsid w:val="00844E17"/>
    <w:rsid w:val="008452FD"/>
    <w:rsid w:val="00846AE6"/>
    <w:rsid w:val="00846D0B"/>
    <w:rsid w:val="0084701C"/>
    <w:rsid w:val="00847298"/>
    <w:rsid w:val="00847655"/>
    <w:rsid w:val="00847AD5"/>
    <w:rsid w:val="00847CC3"/>
    <w:rsid w:val="00850616"/>
    <w:rsid w:val="00850895"/>
    <w:rsid w:val="00850CE0"/>
    <w:rsid w:val="00850EB7"/>
    <w:rsid w:val="008516A4"/>
    <w:rsid w:val="00851964"/>
    <w:rsid w:val="00851DCF"/>
    <w:rsid w:val="00852307"/>
    <w:rsid w:val="008524EA"/>
    <w:rsid w:val="00852B47"/>
    <w:rsid w:val="00853695"/>
    <w:rsid w:val="00853FE7"/>
    <w:rsid w:val="0085450D"/>
    <w:rsid w:val="0085452C"/>
    <w:rsid w:val="008551A7"/>
    <w:rsid w:val="008553B6"/>
    <w:rsid w:val="008556AB"/>
    <w:rsid w:val="00855C9D"/>
    <w:rsid w:val="0085742E"/>
    <w:rsid w:val="00857BA5"/>
    <w:rsid w:val="008602D0"/>
    <w:rsid w:val="00860479"/>
    <w:rsid w:val="00860EFE"/>
    <w:rsid w:val="008620E7"/>
    <w:rsid w:val="008627F9"/>
    <w:rsid w:val="00862A5C"/>
    <w:rsid w:val="00862C9D"/>
    <w:rsid w:val="008632B9"/>
    <w:rsid w:val="00863335"/>
    <w:rsid w:val="0086362F"/>
    <w:rsid w:val="00863B22"/>
    <w:rsid w:val="00864D11"/>
    <w:rsid w:val="0086521E"/>
    <w:rsid w:val="0086651B"/>
    <w:rsid w:val="008669CE"/>
    <w:rsid w:val="00866F53"/>
    <w:rsid w:val="0086724A"/>
    <w:rsid w:val="0086731A"/>
    <w:rsid w:val="00867A98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9B2"/>
    <w:rsid w:val="00872A12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5A6D"/>
    <w:rsid w:val="008769E3"/>
    <w:rsid w:val="00876ADD"/>
    <w:rsid w:val="00876B40"/>
    <w:rsid w:val="00876C5E"/>
    <w:rsid w:val="00877244"/>
    <w:rsid w:val="00877B72"/>
    <w:rsid w:val="00880094"/>
    <w:rsid w:val="00880B0D"/>
    <w:rsid w:val="00881EE5"/>
    <w:rsid w:val="00881FFF"/>
    <w:rsid w:val="008821F0"/>
    <w:rsid w:val="008822D5"/>
    <w:rsid w:val="008826F7"/>
    <w:rsid w:val="00882716"/>
    <w:rsid w:val="00882FDA"/>
    <w:rsid w:val="00883178"/>
    <w:rsid w:val="0088321C"/>
    <w:rsid w:val="00883381"/>
    <w:rsid w:val="008836B8"/>
    <w:rsid w:val="00883DD0"/>
    <w:rsid w:val="00883F3B"/>
    <w:rsid w:val="00884C1D"/>
    <w:rsid w:val="00885499"/>
    <w:rsid w:val="0088573F"/>
    <w:rsid w:val="008868B1"/>
    <w:rsid w:val="008872E0"/>
    <w:rsid w:val="00887AFB"/>
    <w:rsid w:val="00887C46"/>
    <w:rsid w:val="008908D5"/>
    <w:rsid w:val="00890CEA"/>
    <w:rsid w:val="008913C8"/>
    <w:rsid w:val="008914ED"/>
    <w:rsid w:val="008926FE"/>
    <w:rsid w:val="0089352A"/>
    <w:rsid w:val="0089365F"/>
    <w:rsid w:val="00894FF0"/>
    <w:rsid w:val="00895158"/>
    <w:rsid w:val="0089558A"/>
    <w:rsid w:val="00895922"/>
    <w:rsid w:val="00896937"/>
    <w:rsid w:val="00896CB5"/>
    <w:rsid w:val="00896D4C"/>
    <w:rsid w:val="008976FE"/>
    <w:rsid w:val="00897772"/>
    <w:rsid w:val="00897C2B"/>
    <w:rsid w:val="00897C5A"/>
    <w:rsid w:val="008A05D8"/>
    <w:rsid w:val="008A0E39"/>
    <w:rsid w:val="008A1DD7"/>
    <w:rsid w:val="008A338F"/>
    <w:rsid w:val="008A36E4"/>
    <w:rsid w:val="008A3B15"/>
    <w:rsid w:val="008A4146"/>
    <w:rsid w:val="008A416F"/>
    <w:rsid w:val="008A4614"/>
    <w:rsid w:val="008A4BE6"/>
    <w:rsid w:val="008A5008"/>
    <w:rsid w:val="008A5258"/>
    <w:rsid w:val="008A549D"/>
    <w:rsid w:val="008A55B4"/>
    <w:rsid w:val="008A6617"/>
    <w:rsid w:val="008A66DC"/>
    <w:rsid w:val="008A68C6"/>
    <w:rsid w:val="008A7340"/>
    <w:rsid w:val="008B016F"/>
    <w:rsid w:val="008B02FA"/>
    <w:rsid w:val="008B0564"/>
    <w:rsid w:val="008B0916"/>
    <w:rsid w:val="008B0918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5C6"/>
    <w:rsid w:val="008B586D"/>
    <w:rsid w:val="008B5872"/>
    <w:rsid w:val="008B5E93"/>
    <w:rsid w:val="008B6708"/>
    <w:rsid w:val="008B69D6"/>
    <w:rsid w:val="008B6D07"/>
    <w:rsid w:val="008B77E6"/>
    <w:rsid w:val="008C0FA8"/>
    <w:rsid w:val="008C0FEE"/>
    <w:rsid w:val="008C1AD6"/>
    <w:rsid w:val="008C1DC0"/>
    <w:rsid w:val="008C24E3"/>
    <w:rsid w:val="008C2658"/>
    <w:rsid w:val="008C2964"/>
    <w:rsid w:val="008C2C58"/>
    <w:rsid w:val="008C2D47"/>
    <w:rsid w:val="008C375E"/>
    <w:rsid w:val="008C3F63"/>
    <w:rsid w:val="008C4C4D"/>
    <w:rsid w:val="008C51AE"/>
    <w:rsid w:val="008C5ABD"/>
    <w:rsid w:val="008C5EC6"/>
    <w:rsid w:val="008C5EF3"/>
    <w:rsid w:val="008C62C8"/>
    <w:rsid w:val="008C6616"/>
    <w:rsid w:val="008C6EF2"/>
    <w:rsid w:val="008C7460"/>
    <w:rsid w:val="008D0543"/>
    <w:rsid w:val="008D0E2E"/>
    <w:rsid w:val="008D1EA2"/>
    <w:rsid w:val="008D23F5"/>
    <w:rsid w:val="008D2731"/>
    <w:rsid w:val="008D2946"/>
    <w:rsid w:val="008D29AE"/>
    <w:rsid w:val="008D2CCE"/>
    <w:rsid w:val="008D3C06"/>
    <w:rsid w:val="008D4596"/>
    <w:rsid w:val="008D5148"/>
    <w:rsid w:val="008D51B2"/>
    <w:rsid w:val="008D5F08"/>
    <w:rsid w:val="008D707B"/>
    <w:rsid w:val="008D7795"/>
    <w:rsid w:val="008E06FE"/>
    <w:rsid w:val="008E07F7"/>
    <w:rsid w:val="008E0F52"/>
    <w:rsid w:val="008E103B"/>
    <w:rsid w:val="008E1248"/>
    <w:rsid w:val="008E13F3"/>
    <w:rsid w:val="008E1644"/>
    <w:rsid w:val="008E1A57"/>
    <w:rsid w:val="008E1B6F"/>
    <w:rsid w:val="008E1D83"/>
    <w:rsid w:val="008E22D5"/>
    <w:rsid w:val="008E39E6"/>
    <w:rsid w:val="008E4461"/>
    <w:rsid w:val="008E4D92"/>
    <w:rsid w:val="008E5029"/>
    <w:rsid w:val="008E595F"/>
    <w:rsid w:val="008E5CE9"/>
    <w:rsid w:val="008E5D9F"/>
    <w:rsid w:val="008E5F57"/>
    <w:rsid w:val="008E6395"/>
    <w:rsid w:val="008E647D"/>
    <w:rsid w:val="008E6812"/>
    <w:rsid w:val="008E752C"/>
    <w:rsid w:val="008F0068"/>
    <w:rsid w:val="008F0300"/>
    <w:rsid w:val="008F0360"/>
    <w:rsid w:val="008F0580"/>
    <w:rsid w:val="008F0A2B"/>
    <w:rsid w:val="008F0A7D"/>
    <w:rsid w:val="008F0AE1"/>
    <w:rsid w:val="008F0CB7"/>
    <w:rsid w:val="008F0EB6"/>
    <w:rsid w:val="008F0F1B"/>
    <w:rsid w:val="008F0F89"/>
    <w:rsid w:val="008F15C3"/>
    <w:rsid w:val="008F1B33"/>
    <w:rsid w:val="008F2E9B"/>
    <w:rsid w:val="008F315F"/>
    <w:rsid w:val="008F336B"/>
    <w:rsid w:val="008F3700"/>
    <w:rsid w:val="008F42A5"/>
    <w:rsid w:val="008F46F4"/>
    <w:rsid w:val="008F4992"/>
    <w:rsid w:val="008F4F2A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3902"/>
    <w:rsid w:val="00904A84"/>
    <w:rsid w:val="00904B3D"/>
    <w:rsid w:val="00905124"/>
    <w:rsid w:val="00905869"/>
    <w:rsid w:val="00905D35"/>
    <w:rsid w:val="00905F83"/>
    <w:rsid w:val="00905FAD"/>
    <w:rsid w:val="00906721"/>
    <w:rsid w:val="009068FB"/>
    <w:rsid w:val="00906C4E"/>
    <w:rsid w:val="00906DA6"/>
    <w:rsid w:val="0090791B"/>
    <w:rsid w:val="00907E2A"/>
    <w:rsid w:val="00907E66"/>
    <w:rsid w:val="00907FBC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588"/>
    <w:rsid w:val="00915849"/>
    <w:rsid w:val="009159A4"/>
    <w:rsid w:val="00915B81"/>
    <w:rsid w:val="00915BF0"/>
    <w:rsid w:val="009168A9"/>
    <w:rsid w:val="009205FC"/>
    <w:rsid w:val="0092067F"/>
    <w:rsid w:val="009206D7"/>
    <w:rsid w:val="00920E96"/>
    <w:rsid w:val="0092101F"/>
    <w:rsid w:val="009213EB"/>
    <w:rsid w:val="009216CA"/>
    <w:rsid w:val="00921CE2"/>
    <w:rsid w:val="00921F0F"/>
    <w:rsid w:val="009227EA"/>
    <w:rsid w:val="00922B26"/>
    <w:rsid w:val="00922CFC"/>
    <w:rsid w:val="009239C1"/>
    <w:rsid w:val="009240A7"/>
    <w:rsid w:val="00924783"/>
    <w:rsid w:val="00925776"/>
    <w:rsid w:val="00925D73"/>
    <w:rsid w:val="00926359"/>
    <w:rsid w:val="00926C97"/>
    <w:rsid w:val="00927C14"/>
    <w:rsid w:val="00927E04"/>
    <w:rsid w:val="00930025"/>
    <w:rsid w:val="009307EE"/>
    <w:rsid w:val="00930825"/>
    <w:rsid w:val="00930C42"/>
    <w:rsid w:val="00931ACC"/>
    <w:rsid w:val="00931DC4"/>
    <w:rsid w:val="00932B62"/>
    <w:rsid w:val="0093373F"/>
    <w:rsid w:val="009353FC"/>
    <w:rsid w:val="00935F4F"/>
    <w:rsid w:val="0093660A"/>
    <w:rsid w:val="00936767"/>
    <w:rsid w:val="00937883"/>
    <w:rsid w:val="00937AC7"/>
    <w:rsid w:val="00937EAA"/>
    <w:rsid w:val="00940152"/>
    <w:rsid w:val="00940F10"/>
    <w:rsid w:val="00941309"/>
    <w:rsid w:val="009413A4"/>
    <w:rsid w:val="00941BEF"/>
    <w:rsid w:val="00941D67"/>
    <w:rsid w:val="009424A0"/>
    <w:rsid w:val="00942633"/>
    <w:rsid w:val="00942B97"/>
    <w:rsid w:val="00943136"/>
    <w:rsid w:val="009437A1"/>
    <w:rsid w:val="00943C91"/>
    <w:rsid w:val="00944029"/>
    <w:rsid w:val="00944079"/>
    <w:rsid w:val="00944D8F"/>
    <w:rsid w:val="00945A3C"/>
    <w:rsid w:val="00945D9E"/>
    <w:rsid w:val="00946130"/>
    <w:rsid w:val="00946DE8"/>
    <w:rsid w:val="00947AC8"/>
    <w:rsid w:val="0095114B"/>
    <w:rsid w:val="00951861"/>
    <w:rsid w:val="009519EE"/>
    <w:rsid w:val="00951DEE"/>
    <w:rsid w:val="00952D5F"/>
    <w:rsid w:val="00952F25"/>
    <w:rsid w:val="00953805"/>
    <w:rsid w:val="009547CF"/>
    <w:rsid w:val="00954BA3"/>
    <w:rsid w:val="00954C7B"/>
    <w:rsid w:val="00954CC3"/>
    <w:rsid w:val="00954EF6"/>
    <w:rsid w:val="00955274"/>
    <w:rsid w:val="009557F7"/>
    <w:rsid w:val="009562A9"/>
    <w:rsid w:val="009564FC"/>
    <w:rsid w:val="00956889"/>
    <w:rsid w:val="00956D9D"/>
    <w:rsid w:val="0096054D"/>
    <w:rsid w:val="009605D7"/>
    <w:rsid w:val="00960A56"/>
    <w:rsid w:val="00961004"/>
    <w:rsid w:val="00961386"/>
    <w:rsid w:val="00961431"/>
    <w:rsid w:val="00961F37"/>
    <w:rsid w:val="00962638"/>
    <w:rsid w:val="00963A98"/>
    <w:rsid w:val="00963D24"/>
    <w:rsid w:val="0096480E"/>
    <w:rsid w:val="00964F40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1A4"/>
    <w:rsid w:val="009715AB"/>
    <w:rsid w:val="00971A28"/>
    <w:rsid w:val="00972090"/>
    <w:rsid w:val="009720AB"/>
    <w:rsid w:val="00972BF4"/>
    <w:rsid w:val="0097313A"/>
    <w:rsid w:val="0097371B"/>
    <w:rsid w:val="00973C34"/>
    <w:rsid w:val="009748BF"/>
    <w:rsid w:val="00974F09"/>
    <w:rsid w:val="009750B3"/>
    <w:rsid w:val="00976F48"/>
    <w:rsid w:val="00977746"/>
    <w:rsid w:val="009779CC"/>
    <w:rsid w:val="00980501"/>
    <w:rsid w:val="0098092C"/>
    <w:rsid w:val="00980A3B"/>
    <w:rsid w:val="009810BE"/>
    <w:rsid w:val="00981C7B"/>
    <w:rsid w:val="0098268E"/>
    <w:rsid w:val="00983A37"/>
    <w:rsid w:val="00983AFA"/>
    <w:rsid w:val="00983C71"/>
    <w:rsid w:val="009841A0"/>
    <w:rsid w:val="00984E48"/>
    <w:rsid w:val="00985CEC"/>
    <w:rsid w:val="00985EF7"/>
    <w:rsid w:val="00986274"/>
    <w:rsid w:val="009864B1"/>
    <w:rsid w:val="00986573"/>
    <w:rsid w:val="009871DC"/>
    <w:rsid w:val="009874E8"/>
    <w:rsid w:val="00987F01"/>
    <w:rsid w:val="009901D2"/>
    <w:rsid w:val="00990D45"/>
    <w:rsid w:val="00991C38"/>
    <w:rsid w:val="00992540"/>
    <w:rsid w:val="0099279D"/>
    <w:rsid w:val="00992E50"/>
    <w:rsid w:val="00993836"/>
    <w:rsid w:val="009947DB"/>
    <w:rsid w:val="00995FB5"/>
    <w:rsid w:val="009963DE"/>
    <w:rsid w:val="00997F19"/>
    <w:rsid w:val="009A0301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44"/>
    <w:rsid w:val="009A4ACA"/>
    <w:rsid w:val="009A6574"/>
    <w:rsid w:val="009A7577"/>
    <w:rsid w:val="009B08B6"/>
    <w:rsid w:val="009B17E6"/>
    <w:rsid w:val="009B2051"/>
    <w:rsid w:val="009B2509"/>
    <w:rsid w:val="009B2AE9"/>
    <w:rsid w:val="009B2C82"/>
    <w:rsid w:val="009B3BB5"/>
    <w:rsid w:val="009B3C21"/>
    <w:rsid w:val="009B3EFF"/>
    <w:rsid w:val="009B430D"/>
    <w:rsid w:val="009B5486"/>
    <w:rsid w:val="009B5CB9"/>
    <w:rsid w:val="009B5F01"/>
    <w:rsid w:val="009B6538"/>
    <w:rsid w:val="009B7ABB"/>
    <w:rsid w:val="009C2C91"/>
    <w:rsid w:val="009C2DD2"/>
    <w:rsid w:val="009C3DB4"/>
    <w:rsid w:val="009C3FCB"/>
    <w:rsid w:val="009C4B78"/>
    <w:rsid w:val="009C4CBA"/>
    <w:rsid w:val="009C4CF1"/>
    <w:rsid w:val="009C51D5"/>
    <w:rsid w:val="009C60ED"/>
    <w:rsid w:val="009C6335"/>
    <w:rsid w:val="009C652A"/>
    <w:rsid w:val="009C73D2"/>
    <w:rsid w:val="009D0008"/>
    <w:rsid w:val="009D0220"/>
    <w:rsid w:val="009D072E"/>
    <w:rsid w:val="009D0C96"/>
    <w:rsid w:val="009D14D0"/>
    <w:rsid w:val="009D1A9E"/>
    <w:rsid w:val="009D227F"/>
    <w:rsid w:val="009D240A"/>
    <w:rsid w:val="009D3560"/>
    <w:rsid w:val="009D444F"/>
    <w:rsid w:val="009D4A84"/>
    <w:rsid w:val="009D4B58"/>
    <w:rsid w:val="009D4D99"/>
    <w:rsid w:val="009D621B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476"/>
    <w:rsid w:val="009E4A05"/>
    <w:rsid w:val="009E4B10"/>
    <w:rsid w:val="009E4C52"/>
    <w:rsid w:val="009E5646"/>
    <w:rsid w:val="009E5976"/>
    <w:rsid w:val="009E5A2E"/>
    <w:rsid w:val="009E5AF5"/>
    <w:rsid w:val="009E5D35"/>
    <w:rsid w:val="009E5E17"/>
    <w:rsid w:val="009E623C"/>
    <w:rsid w:val="009E63B9"/>
    <w:rsid w:val="009E658B"/>
    <w:rsid w:val="009E65EE"/>
    <w:rsid w:val="009E776D"/>
    <w:rsid w:val="009F01FE"/>
    <w:rsid w:val="009F0712"/>
    <w:rsid w:val="009F0BFB"/>
    <w:rsid w:val="009F155C"/>
    <w:rsid w:val="009F1E03"/>
    <w:rsid w:val="009F1FC1"/>
    <w:rsid w:val="009F2BD3"/>
    <w:rsid w:val="009F3421"/>
    <w:rsid w:val="009F36A4"/>
    <w:rsid w:val="009F3B7E"/>
    <w:rsid w:val="009F3C53"/>
    <w:rsid w:val="009F409E"/>
    <w:rsid w:val="009F42DF"/>
    <w:rsid w:val="009F4CD0"/>
    <w:rsid w:val="009F5041"/>
    <w:rsid w:val="009F50A2"/>
    <w:rsid w:val="009F5190"/>
    <w:rsid w:val="009F51B3"/>
    <w:rsid w:val="009F554D"/>
    <w:rsid w:val="009F55C9"/>
    <w:rsid w:val="009F561B"/>
    <w:rsid w:val="009F58B4"/>
    <w:rsid w:val="009F58FE"/>
    <w:rsid w:val="009F5EBE"/>
    <w:rsid w:val="009F6007"/>
    <w:rsid w:val="009F763A"/>
    <w:rsid w:val="009F7B2D"/>
    <w:rsid w:val="009F7D66"/>
    <w:rsid w:val="009F7F58"/>
    <w:rsid w:val="00A00553"/>
    <w:rsid w:val="00A007D4"/>
    <w:rsid w:val="00A00B71"/>
    <w:rsid w:val="00A01739"/>
    <w:rsid w:val="00A01967"/>
    <w:rsid w:val="00A02164"/>
    <w:rsid w:val="00A02FCE"/>
    <w:rsid w:val="00A03CD0"/>
    <w:rsid w:val="00A04123"/>
    <w:rsid w:val="00A04CAD"/>
    <w:rsid w:val="00A04E9B"/>
    <w:rsid w:val="00A0528D"/>
    <w:rsid w:val="00A05352"/>
    <w:rsid w:val="00A0608B"/>
    <w:rsid w:val="00A060C7"/>
    <w:rsid w:val="00A065AE"/>
    <w:rsid w:val="00A07187"/>
    <w:rsid w:val="00A071E5"/>
    <w:rsid w:val="00A07B0A"/>
    <w:rsid w:val="00A10031"/>
    <w:rsid w:val="00A107EE"/>
    <w:rsid w:val="00A11765"/>
    <w:rsid w:val="00A118E1"/>
    <w:rsid w:val="00A1209A"/>
    <w:rsid w:val="00A12FE5"/>
    <w:rsid w:val="00A139D1"/>
    <w:rsid w:val="00A13A13"/>
    <w:rsid w:val="00A142E0"/>
    <w:rsid w:val="00A14569"/>
    <w:rsid w:val="00A14C42"/>
    <w:rsid w:val="00A14D40"/>
    <w:rsid w:val="00A1575C"/>
    <w:rsid w:val="00A15A9B"/>
    <w:rsid w:val="00A1613A"/>
    <w:rsid w:val="00A16294"/>
    <w:rsid w:val="00A16B3F"/>
    <w:rsid w:val="00A174D3"/>
    <w:rsid w:val="00A20BFC"/>
    <w:rsid w:val="00A2103E"/>
    <w:rsid w:val="00A21556"/>
    <w:rsid w:val="00A217B0"/>
    <w:rsid w:val="00A21DA8"/>
    <w:rsid w:val="00A21ED5"/>
    <w:rsid w:val="00A21FE5"/>
    <w:rsid w:val="00A22906"/>
    <w:rsid w:val="00A22A65"/>
    <w:rsid w:val="00A22AC3"/>
    <w:rsid w:val="00A22C4B"/>
    <w:rsid w:val="00A23593"/>
    <w:rsid w:val="00A23D75"/>
    <w:rsid w:val="00A24065"/>
    <w:rsid w:val="00A246AA"/>
    <w:rsid w:val="00A24CE8"/>
    <w:rsid w:val="00A24DA6"/>
    <w:rsid w:val="00A250A2"/>
    <w:rsid w:val="00A2526B"/>
    <w:rsid w:val="00A25F05"/>
    <w:rsid w:val="00A260EE"/>
    <w:rsid w:val="00A263C6"/>
    <w:rsid w:val="00A267BE"/>
    <w:rsid w:val="00A2710D"/>
    <w:rsid w:val="00A2718C"/>
    <w:rsid w:val="00A2740F"/>
    <w:rsid w:val="00A278D4"/>
    <w:rsid w:val="00A30807"/>
    <w:rsid w:val="00A30AF4"/>
    <w:rsid w:val="00A31769"/>
    <w:rsid w:val="00A31A8E"/>
    <w:rsid w:val="00A31AF6"/>
    <w:rsid w:val="00A31C5B"/>
    <w:rsid w:val="00A31E69"/>
    <w:rsid w:val="00A31E7D"/>
    <w:rsid w:val="00A31F5C"/>
    <w:rsid w:val="00A32980"/>
    <w:rsid w:val="00A32D13"/>
    <w:rsid w:val="00A32E39"/>
    <w:rsid w:val="00A32ED5"/>
    <w:rsid w:val="00A33A51"/>
    <w:rsid w:val="00A33A7D"/>
    <w:rsid w:val="00A3466A"/>
    <w:rsid w:val="00A3493B"/>
    <w:rsid w:val="00A349E6"/>
    <w:rsid w:val="00A34AB0"/>
    <w:rsid w:val="00A359A9"/>
    <w:rsid w:val="00A36541"/>
    <w:rsid w:val="00A36DDA"/>
    <w:rsid w:val="00A37224"/>
    <w:rsid w:val="00A40227"/>
    <w:rsid w:val="00A40E01"/>
    <w:rsid w:val="00A4171B"/>
    <w:rsid w:val="00A42556"/>
    <w:rsid w:val="00A42693"/>
    <w:rsid w:val="00A42B72"/>
    <w:rsid w:val="00A4307B"/>
    <w:rsid w:val="00A437E4"/>
    <w:rsid w:val="00A439F1"/>
    <w:rsid w:val="00A43D3C"/>
    <w:rsid w:val="00A43F99"/>
    <w:rsid w:val="00A44AC6"/>
    <w:rsid w:val="00A452A4"/>
    <w:rsid w:val="00A454EB"/>
    <w:rsid w:val="00A45E85"/>
    <w:rsid w:val="00A46203"/>
    <w:rsid w:val="00A462F0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0D35"/>
    <w:rsid w:val="00A51E31"/>
    <w:rsid w:val="00A528CF"/>
    <w:rsid w:val="00A531E0"/>
    <w:rsid w:val="00A5355E"/>
    <w:rsid w:val="00A5359F"/>
    <w:rsid w:val="00A5365A"/>
    <w:rsid w:val="00A53947"/>
    <w:rsid w:val="00A539D1"/>
    <w:rsid w:val="00A53A07"/>
    <w:rsid w:val="00A53BB4"/>
    <w:rsid w:val="00A53CB5"/>
    <w:rsid w:val="00A54471"/>
    <w:rsid w:val="00A54C8B"/>
    <w:rsid w:val="00A54CF9"/>
    <w:rsid w:val="00A54F4E"/>
    <w:rsid w:val="00A5592F"/>
    <w:rsid w:val="00A55D1A"/>
    <w:rsid w:val="00A55D30"/>
    <w:rsid w:val="00A57449"/>
    <w:rsid w:val="00A57834"/>
    <w:rsid w:val="00A57980"/>
    <w:rsid w:val="00A60A02"/>
    <w:rsid w:val="00A60EDB"/>
    <w:rsid w:val="00A612D1"/>
    <w:rsid w:val="00A6147B"/>
    <w:rsid w:val="00A62457"/>
    <w:rsid w:val="00A62EF1"/>
    <w:rsid w:val="00A630DE"/>
    <w:rsid w:val="00A6316D"/>
    <w:rsid w:val="00A63F0A"/>
    <w:rsid w:val="00A641E4"/>
    <w:rsid w:val="00A6458B"/>
    <w:rsid w:val="00A64C66"/>
    <w:rsid w:val="00A655AE"/>
    <w:rsid w:val="00A659D4"/>
    <w:rsid w:val="00A65A8E"/>
    <w:rsid w:val="00A65F13"/>
    <w:rsid w:val="00A6633E"/>
    <w:rsid w:val="00A67D68"/>
    <w:rsid w:val="00A70695"/>
    <w:rsid w:val="00A70DDB"/>
    <w:rsid w:val="00A70F4A"/>
    <w:rsid w:val="00A71AFD"/>
    <w:rsid w:val="00A72295"/>
    <w:rsid w:val="00A72A16"/>
    <w:rsid w:val="00A72BE1"/>
    <w:rsid w:val="00A72D1C"/>
    <w:rsid w:val="00A72E57"/>
    <w:rsid w:val="00A73042"/>
    <w:rsid w:val="00A7382C"/>
    <w:rsid w:val="00A738A6"/>
    <w:rsid w:val="00A74BDC"/>
    <w:rsid w:val="00A74C53"/>
    <w:rsid w:val="00A74EBA"/>
    <w:rsid w:val="00A74F8A"/>
    <w:rsid w:val="00A75000"/>
    <w:rsid w:val="00A750BA"/>
    <w:rsid w:val="00A768B5"/>
    <w:rsid w:val="00A769DE"/>
    <w:rsid w:val="00A76A0B"/>
    <w:rsid w:val="00A774F9"/>
    <w:rsid w:val="00A7774C"/>
    <w:rsid w:val="00A77B1B"/>
    <w:rsid w:val="00A77BE1"/>
    <w:rsid w:val="00A77E00"/>
    <w:rsid w:val="00A8025E"/>
    <w:rsid w:val="00A80701"/>
    <w:rsid w:val="00A80DAA"/>
    <w:rsid w:val="00A81F18"/>
    <w:rsid w:val="00A8226E"/>
    <w:rsid w:val="00A8240F"/>
    <w:rsid w:val="00A83047"/>
    <w:rsid w:val="00A830EA"/>
    <w:rsid w:val="00A83B05"/>
    <w:rsid w:val="00A848FA"/>
    <w:rsid w:val="00A851FB"/>
    <w:rsid w:val="00A85244"/>
    <w:rsid w:val="00A854EF"/>
    <w:rsid w:val="00A860F6"/>
    <w:rsid w:val="00A867D8"/>
    <w:rsid w:val="00A86A82"/>
    <w:rsid w:val="00A86EE0"/>
    <w:rsid w:val="00A8748B"/>
    <w:rsid w:val="00A90025"/>
    <w:rsid w:val="00A90C07"/>
    <w:rsid w:val="00A91294"/>
    <w:rsid w:val="00A917E8"/>
    <w:rsid w:val="00A9188B"/>
    <w:rsid w:val="00A91BF8"/>
    <w:rsid w:val="00A91C13"/>
    <w:rsid w:val="00A91C99"/>
    <w:rsid w:val="00A926A1"/>
    <w:rsid w:val="00A92A27"/>
    <w:rsid w:val="00A938E6"/>
    <w:rsid w:val="00A93B97"/>
    <w:rsid w:val="00A94041"/>
    <w:rsid w:val="00A94545"/>
    <w:rsid w:val="00A94EB2"/>
    <w:rsid w:val="00A955B3"/>
    <w:rsid w:val="00A957EE"/>
    <w:rsid w:val="00A95937"/>
    <w:rsid w:val="00A95A46"/>
    <w:rsid w:val="00A967EB"/>
    <w:rsid w:val="00A96E8B"/>
    <w:rsid w:val="00A97090"/>
    <w:rsid w:val="00A9773C"/>
    <w:rsid w:val="00A97B18"/>
    <w:rsid w:val="00AA0333"/>
    <w:rsid w:val="00AA0AFC"/>
    <w:rsid w:val="00AA1324"/>
    <w:rsid w:val="00AA1440"/>
    <w:rsid w:val="00AA18CB"/>
    <w:rsid w:val="00AA1AAF"/>
    <w:rsid w:val="00AA1ACE"/>
    <w:rsid w:val="00AA2A91"/>
    <w:rsid w:val="00AA3051"/>
    <w:rsid w:val="00AA33A6"/>
    <w:rsid w:val="00AA3683"/>
    <w:rsid w:val="00AA447E"/>
    <w:rsid w:val="00AA48EE"/>
    <w:rsid w:val="00AA5411"/>
    <w:rsid w:val="00AA5470"/>
    <w:rsid w:val="00AA57A4"/>
    <w:rsid w:val="00AA5A9B"/>
    <w:rsid w:val="00AA5E1B"/>
    <w:rsid w:val="00AA66C7"/>
    <w:rsid w:val="00AA6A1C"/>
    <w:rsid w:val="00AA7104"/>
    <w:rsid w:val="00AA721E"/>
    <w:rsid w:val="00AA7806"/>
    <w:rsid w:val="00AA7819"/>
    <w:rsid w:val="00AA7FA4"/>
    <w:rsid w:val="00AB0E52"/>
    <w:rsid w:val="00AB179E"/>
    <w:rsid w:val="00AB1A65"/>
    <w:rsid w:val="00AB2574"/>
    <w:rsid w:val="00AB2697"/>
    <w:rsid w:val="00AB275F"/>
    <w:rsid w:val="00AB2CEF"/>
    <w:rsid w:val="00AB34BC"/>
    <w:rsid w:val="00AB4757"/>
    <w:rsid w:val="00AB4759"/>
    <w:rsid w:val="00AB4A8C"/>
    <w:rsid w:val="00AB5390"/>
    <w:rsid w:val="00AB57F0"/>
    <w:rsid w:val="00AB5E9A"/>
    <w:rsid w:val="00AB6E0C"/>
    <w:rsid w:val="00AB6FE9"/>
    <w:rsid w:val="00AB7DB8"/>
    <w:rsid w:val="00AB7F17"/>
    <w:rsid w:val="00AC01C1"/>
    <w:rsid w:val="00AC0215"/>
    <w:rsid w:val="00AC02C1"/>
    <w:rsid w:val="00AC0865"/>
    <w:rsid w:val="00AC0A57"/>
    <w:rsid w:val="00AC0AB6"/>
    <w:rsid w:val="00AC0BFD"/>
    <w:rsid w:val="00AC0EA9"/>
    <w:rsid w:val="00AC147D"/>
    <w:rsid w:val="00AC17FE"/>
    <w:rsid w:val="00AC1865"/>
    <w:rsid w:val="00AC18C3"/>
    <w:rsid w:val="00AC31D5"/>
    <w:rsid w:val="00AC3555"/>
    <w:rsid w:val="00AC3A25"/>
    <w:rsid w:val="00AC410B"/>
    <w:rsid w:val="00AC4685"/>
    <w:rsid w:val="00AC4B2D"/>
    <w:rsid w:val="00AC5561"/>
    <w:rsid w:val="00AC6650"/>
    <w:rsid w:val="00AC67AA"/>
    <w:rsid w:val="00AC6C3E"/>
    <w:rsid w:val="00AC6F30"/>
    <w:rsid w:val="00AC7A6C"/>
    <w:rsid w:val="00AC7B39"/>
    <w:rsid w:val="00AC7DED"/>
    <w:rsid w:val="00AD0786"/>
    <w:rsid w:val="00AD121D"/>
    <w:rsid w:val="00AD12C8"/>
    <w:rsid w:val="00AD1FE1"/>
    <w:rsid w:val="00AD27A7"/>
    <w:rsid w:val="00AD2B0E"/>
    <w:rsid w:val="00AD2D7D"/>
    <w:rsid w:val="00AD32C0"/>
    <w:rsid w:val="00AD3848"/>
    <w:rsid w:val="00AD3990"/>
    <w:rsid w:val="00AD3CAD"/>
    <w:rsid w:val="00AD3F3A"/>
    <w:rsid w:val="00AD413D"/>
    <w:rsid w:val="00AD5069"/>
    <w:rsid w:val="00AD54AB"/>
    <w:rsid w:val="00AD54B8"/>
    <w:rsid w:val="00AD5C11"/>
    <w:rsid w:val="00AD7971"/>
    <w:rsid w:val="00AE009E"/>
    <w:rsid w:val="00AE06ED"/>
    <w:rsid w:val="00AE0FF6"/>
    <w:rsid w:val="00AE1792"/>
    <w:rsid w:val="00AE2112"/>
    <w:rsid w:val="00AE2F67"/>
    <w:rsid w:val="00AE2F7E"/>
    <w:rsid w:val="00AE3658"/>
    <w:rsid w:val="00AE3775"/>
    <w:rsid w:val="00AE3FBF"/>
    <w:rsid w:val="00AE42C8"/>
    <w:rsid w:val="00AE4914"/>
    <w:rsid w:val="00AE4DC1"/>
    <w:rsid w:val="00AE4DE0"/>
    <w:rsid w:val="00AE50F9"/>
    <w:rsid w:val="00AE516B"/>
    <w:rsid w:val="00AE56C8"/>
    <w:rsid w:val="00AE5E52"/>
    <w:rsid w:val="00AE5F5C"/>
    <w:rsid w:val="00AE6B28"/>
    <w:rsid w:val="00AE6CB5"/>
    <w:rsid w:val="00AE732B"/>
    <w:rsid w:val="00AE776C"/>
    <w:rsid w:val="00AE7A30"/>
    <w:rsid w:val="00AF03A2"/>
    <w:rsid w:val="00AF1624"/>
    <w:rsid w:val="00AF1890"/>
    <w:rsid w:val="00AF2051"/>
    <w:rsid w:val="00AF2095"/>
    <w:rsid w:val="00AF26BC"/>
    <w:rsid w:val="00AF3073"/>
    <w:rsid w:val="00AF3233"/>
    <w:rsid w:val="00AF324B"/>
    <w:rsid w:val="00AF37C0"/>
    <w:rsid w:val="00AF4554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AF7319"/>
    <w:rsid w:val="00B00263"/>
    <w:rsid w:val="00B00662"/>
    <w:rsid w:val="00B00921"/>
    <w:rsid w:val="00B00EE7"/>
    <w:rsid w:val="00B0218F"/>
    <w:rsid w:val="00B0254E"/>
    <w:rsid w:val="00B026C5"/>
    <w:rsid w:val="00B02AD6"/>
    <w:rsid w:val="00B02D45"/>
    <w:rsid w:val="00B037B6"/>
    <w:rsid w:val="00B037F9"/>
    <w:rsid w:val="00B03816"/>
    <w:rsid w:val="00B04A90"/>
    <w:rsid w:val="00B04B60"/>
    <w:rsid w:val="00B059DE"/>
    <w:rsid w:val="00B06079"/>
    <w:rsid w:val="00B066AE"/>
    <w:rsid w:val="00B078B4"/>
    <w:rsid w:val="00B109C2"/>
    <w:rsid w:val="00B10BA1"/>
    <w:rsid w:val="00B11E35"/>
    <w:rsid w:val="00B12157"/>
    <w:rsid w:val="00B1240F"/>
    <w:rsid w:val="00B1244A"/>
    <w:rsid w:val="00B12790"/>
    <w:rsid w:val="00B12B1E"/>
    <w:rsid w:val="00B13051"/>
    <w:rsid w:val="00B130E0"/>
    <w:rsid w:val="00B1344F"/>
    <w:rsid w:val="00B135A5"/>
    <w:rsid w:val="00B13721"/>
    <w:rsid w:val="00B13900"/>
    <w:rsid w:val="00B14131"/>
    <w:rsid w:val="00B148C6"/>
    <w:rsid w:val="00B14DF2"/>
    <w:rsid w:val="00B1513F"/>
    <w:rsid w:val="00B15573"/>
    <w:rsid w:val="00B160BC"/>
    <w:rsid w:val="00B20177"/>
    <w:rsid w:val="00B20A13"/>
    <w:rsid w:val="00B20E92"/>
    <w:rsid w:val="00B2136C"/>
    <w:rsid w:val="00B215E5"/>
    <w:rsid w:val="00B2249B"/>
    <w:rsid w:val="00B229D4"/>
    <w:rsid w:val="00B23A83"/>
    <w:rsid w:val="00B23B61"/>
    <w:rsid w:val="00B24246"/>
    <w:rsid w:val="00B24B81"/>
    <w:rsid w:val="00B24E29"/>
    <w:rsid w:val="00B25023"/>
    <w:rsid w:val="00B25560"/>
    <w:rsid w:val="00B255E6"/>
    <w:rsid w:val="00B25CA4"/>
    <w:rsid w:val="00B26518"/>
    <w:rsid w:val="00B2683F"/>
    <w:rsid w:val="00B26A98"/>
    <w:rsid w:val="00B26D42"/>
    <w:rsid w:val="00B26DE8"/>
    <w:rsid w:val="00B27030"/>
    <w:rsid w:val="00B27EC6"/>
    <w:rsid w:val="00B3000E"/>
    <w:rsid w:val="00B30824"/>
    <w:rsid w:val="00B30B12"/>
    <w:rsid w:val="00B30CF6"/>
    <w:rsid w:val="00B3161E"/>
    <w:rsid w:val="00B31682"/>
    <w:rsid w:val="00B317C5"/>
    <w:rsid w:val="00B3223A"/>
    <w:rsid w:val="00B332DB"/>
    <w:rsid w:val="00B338C5"/>
    <w:rsid w:val="00B33F6E"/>
    <w:rsid w:val="00B34359"/>
    <w:rsid w:val="00B346BF"/>
    <w:rsid w:val="00B3470B"/>
    <w:rsid w:val="00B34934"/>
    <w:rsid w:val="00B3505E"/>
    <w:rsid w:val="00B36FD9"/>
    <w:rsid w:val="00B3709C"/>
    <w:rsid w:val="00B3749F"/>
    <w:rsid w:val="00B375FC"/>
    <w:rsid w:val="00B3766C"/>
    <w:rsid w:val="00B4038D"/>
    <w:rsid w:val="00B40FC2"/>
    <w:rsid w:val="00B41222"/>
    <w:rsid w:val="00B4133A"/>
    <w:rsid w:val="00B41444"/>
    <w:rsid w:val="00B415CA"/>
    <w:rsid w:val="00B41DAE"/>
    <w:rsid w:val="00B4235B"/>
    <w:rsid w:val="00B42793"/>
    <w:rsid w:val="00B42877"/>
    <w:rsid w:val="00B42C48"/>
    <w:rsid w:val="00B42FD5"/>
    <w:rsid w:val="00B44A37"/>
    <w:rsid w:val="00B45355"/>
    <w:rsid w:val="00B45AE2"/>
    <w:rsid w:val="00B46640"/>
    <w:rsid w:val="00B46916"/>
    <w:rsid w:val="00B4726C"/>
    <w:rsid w:val="00B47610"/>
    <w:rsid w:val="00B5082E"/>
    <w:rsid w:val="00B50D62"/>
    <w:rsid w:val="00B51741"/>
    <w:rsid w:val="00B52047"/>
    <w:rsid w:val="00B5213A"/>
    <w:rsid w:val="00B52645"/>
    <w:rsid w:val="00B537B3"/>
    <w:rsid w:val="00B53D99"/>
    <w:rsid w:val="00B54668"/>
    <w:rsid w:val="00B54D86"/>
    <w:rsid w:val="00B54FEC"/>
    <w:rsid w:val="00B55026"/>
    <w:rsid w:val="00B55201"/>
    <w:rsid w:val="00B55771"/>
    <w:rsid w:val="00B559CA"/>
    <w:rsid w:val="00B55CF0"/>
    <w:rsid w:val="00B56309"/>
    <w:rsid w:val="00B56DA6"/>
    <w:rsid w:val="00B56DDA"/>
    <w:rsid w:val="00B5733E"/>
    <w:rsid w:val="00B576C7"/>
    <w:rsid w:val="00B57943"/>
    <w:rsid w:val="00B57F55"/>
    <w:rsid w:val="00B60272"/>
    <w:rsid w:val="00B606CF"/>
    <w:rsid w:val="00B60C2A"/>
    <w:rsid w:val="00B610E4"/>
    <w:rsid w:val="00B629AB"/>
    <w:rsid w:val="00B62D28"/>
    <w:rsid w:val="00B63337"/>
    <w:rsid w:val="00B635EE"/>
    <w:rsid w:val="00B63B40"/>
    <w:rsid w:val="00B63CE0"/>
    <w:rsid w:val="00B645CE"/>
    <w:rsid w:val="00B64955"/>
    <w:rsid w:val="00B64B03"/>
    <w:rsid w:val="00B6508F"/>
    <w:rsid w:val="00B65209"/>
    <w:rsid w:val="00B656AA"/>
    <w:rsid w:val="00B66996"/>
    <w:rsid w:val="00B669BE"/>
    <w:rsid w:val="00B66B81"/>
    <w:rsid w:val="00B66D8E"/>
    <w:rsid w:val="00B66DAD"/>
    <w:rsid w:val="00B6767E"/>
    <w:rsid w:val="00B67DC2"/>
    <w:rsid w:val="00B70C32"/>
    <w:rsid w:val="00B71489"/>
    <w:rsid w:val="00B71567"/>
    <w:rsid w:val="00B718AB"/>
    <w:rsid w:val="00B71AA0"/>
    <w:rsid w:val="00B71F41"/>
    <w:rsid w:val="00B7212A"/>
    <w:rsid w:val="00B7267A"/>
    <w:rsid w:val="00B729E1"/>
    <w:rsid w:val="00B730A7"/>
    <w:rsid w:val="00B732FC"/>
    <w:rsid w:val="00B735F9"/>
    <w:rsid w:val="00B73758"/>
    <w:rsid w:val="00B73B3B"/>
    <w:rsid w:val="00B73B9B"/>
    <w:rsid w:val="00B73E37"/>
    <w:rsid w:val="00B74EF8"/>
    <w:rsid w:val="00B75046"/>
    <w:rsid w:val="00B75245"/>
    <w:rsid w:val="00B75F69"/>
    <w:rsid w:val="00B76151"/>
    <w:rsid w:val="00B76215"/>
    <w:rsid w:val="00B76F58"/>
    <w:rsid w:val="00B77203"/>
    <w:rsid w:val="00B77258"/>
    <w:rsid w:val="00B77D35"/>
    <w:rsid w:val="00B80672"/>
    <w:rsid w:val="00B81B02"/>
    <w:rsid w:val="00B82613"/>
    <w:rsid w:val="00B829BB"/>
    <w:rsid w:val="00B82B92"/>
    <w:rsid w:val="00B833BE"/>
    <w:rsid w:val="00B83AD7"/>
    <w:rsid w:val="00B83B09"/>
    <w:rsid w:val="00B84437"/>
    <w:rsid w:val="00B84812"/>
    <w:rsid w:val="00B84B49"/>
    <w:rsid w:val="00B870D1"/>
    <w:rsid w:val="00B87519"/>
    <w:rsid w:val="00B87BA3"/>
    <w:rsid w:val="00B9064F"/>
    <w:rsid w:val="00B90EB2"/>
    <w:rsid w:val="00B91105"/>
    <w:rsid w:val="00B91FCB"/>
    <w:rsid w:val="00B9226B"/>
    <w:rsid w:val="00B924F6"/>
    <w:rsid w:val="00B92668"/>
    <w:rsid w:val="00B92D60"/>
    <w:rsid w:val="00B93008"/>
    <w:rsid w:val="00B93AA0"/>
    <w:rsid w:val="00B94E0E"/>
    <w:rsid w:val="00B94E9E"/>
    <w:rsid w:val="00B95E6A"/>
    <w:rsid w:val="00B95EF4"/>
    <w:rsid w:val="00B965BB"/>
    <w:rsid w:val="00B9665D"/>
    <w:rsid w:val="00B97782"/>
    <w:rsid w:val="00B97D28"/>
    <w:rsid w:val="00B97DAA"/>
    <w:rsid w:val="00B97E9E"/>
    <w:rsid w:val="00BA0682"/>
    <w:rsid w:val="00BA0943"/>
    <w:rsid w:val="00BA0C25"/>
    <w:rsid w:val="00BA1416"/>
    <w:rsid w:val="00BA143E"/>
    <w:rsid w:val="00BA185F"/>
    <w:rsid w:val="00BA1890"/>
    <w:rsid w:val="00BA2016"/>
    <w:rsid w:val="00BA299A"/>
    <w:rsid w:val="00BA3B40"/>
    <w:rsid w:val="00BA4B13"/>
    <w:rsid w:val="00BA4DC5"/>
    <w:rsid w:val="00BA4E0F"/>
    <w:rsid w:val="00BA4F15"/>
    <w:rsid w:val="00BA53A0"/>
    <w:rsid w:val="00BA589D"/>
    <w:rsid w:val="00BA67E3"/>
    <w:rsid w:val="00BA717B"/>
    <w:rsid w:val="00BA797E"/>
    <w:rsid w:val="00BA7BD5"/>
    <w:rsid w:val="00BA7C92"/>
    <w:rsid w:val="00BA7D5C"/>
    <w:rsid w:val="00BB069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0A"/>
    <w:rsid w:val="00BB6651"/>
    <w:rsid w:val="00BB69BC"/>
    <w:rsid w:val="00BB6ACC"/>
    <w:rsid w:val="00BB6FFD"/>
    <w:rsid w:val="00BB72ED"/>
    <w:rsid w:val="00BB7500"/>
    <w:rsid w:val="00BB7BBD"/>
    <w:rsid w:val="00BB7D17"/>
    <w:rsid w:val="00BC0574"/>
    <w:rsid w:val="00BC0A46"/>
    <w:rsid w:val="00BC0DF0"/>
    <w:rsid w:val="00BC0F74"/>
    <w:rsid w:val="00BC12C3"/>
    <w:rsid w:val="00BC2050"/>
    <w:rsid w:val="00BC27A2"/>
    <w:rsid w:val="00BC288B"/>
    <w:rsid w:val="00BC2E00"/>
    <w:rsid w:val="00BC358C"/>
    <w:rsid w:val="00BC3858"/>
    <w:rsid w:val="00BC3F8C"/>
    <w:rsid w:val="00BC45A6"/>
    <w:rsid w:val="00BC517E"/>
    <w:rsid w:val="00BC5599"/>
    <w:rsid w:val="00BC5990"/>
    <w:rsid w:val="00BC59EB"/>
    <w:rsid w:val="00BC66AF"/>
    <w:rsid w:val="00BC6A39"/>
    <w:rsid w:val="00BC6B9E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60C"/>
    <w:rsid w:val="00BD368C"/>
    <w:rsid w:val="00BD3AE1"/>
    <w:rsid w:val="00BD3EC0"/>
    <w:rsid w:val="00BD3EF8"/>
    <w:rsid w:val="00BD420A"/>
    <w:rsid w:val="00BD423F"/>
    <w:rsid w:val="00BD4A29"/>
    <w:rsid w:val="00BD4C57"/>
    <w:rsid w:val="00BD4FAC"/>
    <w:rsid w:val="00BD51DE"/>
    <w:rsid w:val="00BD5F84"/>
    <w:rsid w:val="00BD6966"/>
    <w:rsid w:val="00BD7B51"/>
    <w:rsid w:val="00BE02B4"/>
    <w:rsid w:val="00BE04FE"/>
    <w:rsid w:val="00BE05B6"/>
    <w:rsid w:val="00BE0F39"/>
    <w:rsid w:val="00BE1000"/>
    <w:rsid w:val="00BE12DF"/>
    <w:rsid w:val="00BE1F1E"/>
    <w:rsid w:val="00BE2081"/>
    <w:rsid w:val="00BE2220"/>
    <w:rsid w:val="00BE2ABE"/>
    <w:rsid w:val="00BE2C45"/>
    <w:rsid w:val="00BE3594"/>
    <w:rsid w:val="00BE372B"/>
    <w:rsid w:val="00BE3F4B"/>
    <w:rsid w:val="00BE4672"/>
    <w:rsid w:val="00BE479D"/>
    <w:rsid w:val="00BE5567"/>
    <w:rsid w:val="00BE5836"/>
    <w:rsid w:val="00BE58E6"/>
    <w:rsid w:val="00BE5907"/>
    <w:rsid w:val="00BE5F83"/>
    <w:rsid w:val="00BE6227"/>
    <w:rsid w:val="00BE63BF"/>
    <w:rsid w:val="00BE79B1"/>
    <w:rsid w:val="00BF0C64"/>
    <w:rsid w:val="00BF10BC"/>
    <w:rsid w:val="00BF1BC0"/>
    <w:rsid w:val="00BF26F6"/>
    <w:rsid w:val="00BF2888"/>
    <w:rsid w:val="00BF3BA0"/>
    <w:rsid w:val="00BF3FA3"/>
    <w:rsid w:val="00BF3FFF"/>
    <w:rsid w:val="00BF4BCC"/>
    <w:rsid w:val="00BF511E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39A"/>
    <w:rsid w:val="00C0196A"/>
    <w:rsid w:val="00C024FC"/>
    <w:rsid w:val="00C02556"/>
    <w:rsid w:val="00C04657"/>
    <w:rsid w:val="00C04D33"/>
    <w:rsid w:val="00C054FB"/>
    <w:rsid w:val="00C05A60"/>
    <w:rsid w:val="00C06AE7"/>
    <w:rsid w:val="00C06C73"/>
    <w:rsid w:val="00C0702E"/>
    <w:rsid w:val="00C071A7"/>
    <w:rsid w:val="00C07667"/>
    <w:rsid w:val="00C07B50"/>
    <w:rsid w:val="00C07F87"/>
    <w:rsid w:val="00C101C8"/>
    <w:rsid w:val="00C11D65"/>
    <w:rsid w:val="00C123C3"/>
    <w:rsid w:val="00C1241F"/>
    <w:rsid w:val="00C1274B"/>
    <w:rsid w:val="00C13014"/>
    <w:rsid w:val="00C13544"/>
    <w:rsid w:val="00C135E3"/>
    <w:rsid w:val="00C13AE7"/>
    <w:rsid w:val="00C13D66"/>
    <w:rsid w:val="00C1439A"/>
    <w:rsid w:val="00C14541"/>
    <w:rsid w:val="00C14773"/>
    <w:rsid w:val="00C1478B"/>
    <w:rsid w:val="00C150C6"/>
    <w:rsid w:val="00C15AA3"/>
    <w:rsid w:val="00C15EDB"/>
    <w:rsid w:val="00C16258"/>
    <w:rsid w:val="00C1675B"/>
    <w:rsid w:val="00C16C4F"/>
    <w:rsid w:val="00C16CA0"/>
    <w:rsid w:val="00C17CE1"/>
    <w:rsid w:val="00C20531"/>
    <w:rsid w:val="00C213B0"/>
    <w:rsid w:val="00C218BC"/>
    <w:rsid w:val="00C223EF"/>
    <w:rsid w:val="00C2253B"/>
    <w:rsid w:val="00C2255D"/>
    <w:rsid w:val="00C22B9D"/>
    <w:rsid w:val="00C25081"/>
    <w:rsid w:val="00C25681"/>
    <w:rsid w:val="00C26CD4"/>
    <w:rsid w:val="00C275B1"/>
    <w:rsid w:val="00C312A8"/>
    <w:rsid w:val="00C31852"/>
    <w:rsid w:val="00C3187D"/>
    <w:rsid w:val="00C328B1"/>
    <w:rsid w:val="00C32C8F"/>
    <w:rsid w:val="00C32CA6"/>
    <w:rsid w:val="00C3473C"/>
    <w:rsid w:val="00C34991"/>
    <w:rsid w:val="00C34C35"/>
    <w:rsid w:val="00C34DC6"/>
    <w:rsid w:val="00C35C47"/>
    <w:rsid w:val="00C36170"/>
    <w:rsid w:val="00C37293"/>
    <w:rsid w:val="00C37368"/>
    <w:rsid w:val="00C40A08"/>
    <w:rsid w:val="00C41E21"/>
    <w:rsid w:val="00C41E8B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4F3A"/>
    <w:rsid w:val="00C452CD"/>
    <w:rsid w:val="00C456D7"/>
    <w:rsid w:val="00C46D6A"/>
    <w:rsid w:val="00C47466"/>
    <w:rsid w:val="00C47944"/>
    <w:rsid w:val="00C47E13"/>
    <w:rsid w:val="00C5011A"/>
    <w:rsid w:val="00C502B1"/>
    <w:rsid w:val="00C507C9"/>
    <w:rsid w:val="00C50DF6"/>
    <w:rsid w:val="00C5117A"/>
    <w:rsid w:val="00C51760"/>
    <w:rsid w:val="00C51916"/>
    <w:rsid w:val="00C5235D"/>
    <w:rsid w:val="00C52410"/>
    <w:rsid w:val="00C525B3"/>
    <w:rsid w:val="00C52652"/>
    <w:rsid w:val="00C53262"/>
    <w:rsid w:val="00C53372"/>
    <w:rsid w:val="00C5465E"/>
    <w:rsid w:val="00C5531A"/>
    <w:rsid w:val="00C55384"/>
    <w:rsid w:val="00C57664"/>
    <w:rsid w:val="00C57751"/>
    <w:rsid w:val="00C57BF2"/>
    <w:rsid w:val="00C57E3F"/>
    <w:rsid w:val="00C61C86"/>
    <w:rsid w:val="00C6225A"/>
    <w:rsid w:val="00C63B22"/>
    <w:rsid w:val="00C649D5"/>
    <w:rsid w:val="00C657AE"/>
    <w:rsid w:val="00C65BD3"/>
    <w:rsid w:val="00C66225"/>
    <w:rsid w:val="00C66542"/>
    <w:rsid w:val="00C66671"/>
    <w:rsid w:val="00C6716C"/>
    <w:rsid w:val="00C67595"/>
    <w:rsid w:val="00C7068B"/>
    <w:rsid w:val="00C70759"/>
    <w:rsid w:val="00C715A0"/>
    <w:rsid w:val="00C716DC"/>
    <w:rsid w:val="00C71EE1"/>
    <w:rsid w:val="00C73517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AA4"/>
    <w:rsid w:val="00C77592"/>
    <w:rsid w:val="00C77A8D"/>
    <w:rsid w:val="00C801BE"/>
    <w:rsid w:val="00C8048E"/>
    <w:rsid w:val="00C818EB"/>
    <w:rsid w:val="00C81BA7"/>
    <w:rsid w:val="00C8207B"/>
    <w:rsid w:val="00C822A7"/>
    <w:rsid w:val="00C823FE"/>
    <w:rsid w:val="00C826BB"/>
    <w:rsid w:val="00C82B81"/>
    <w:rsid w:val="00C82D6B"/>
    <w:rsid w:val="00C833BE"/>
    <w:rsid w:val="00C834C2"/>
    <w:rsid w:val="00C8386A"/>
    <w:rsid w:val="00C83964"/>
    <w:rsid w:val="00C83AC3"/>
    <w:rsid w:val="00C83AEE"/>
    <w:rsid w:val="00C83C62"/>
    <w:rsid w:val="00C8439A"/>
    <w:rsid w:val="00C84586"/>
    <w:rsid w:val="00C84C08"/>
    <w:rsid w:val="00C861AC"/>
    <w:rsid w:val="00C86255"/>
    <w:rsid w:val="00C869A7"/>
    <w:rsid w:val="00C8712C"/>
    <w:rsid w:val="00C87310"/>
    <w:rsid w:val="00C87AC4"/>
    <w:rsid w:val="00C90463"/>
    <w:rsid w:val="00C90A7A"/>
    <w:rsid w:val="00C90EE5"/>
    <w:rsid w:val="00C91A44"/>
    <w:rsid w:val="00C92461"/>
    <w:rsid w:val="00C92603"/>
    <w:rsid w:val="00C928C6"/>
    <w:rsid w:val="00C929B5"/>
    <w:rsid w:val="00C92B57"/>
    <w:rsid w:val="00C931EC"/>
    <w:rsid w:val="00C942D9"/>
    <w:rsid w:val="00C9477F"/>
    <w:rsid w:val="00C949CD"/>
    <w:rsid w:val="00C94CE9"/>
    <w:rsid w:val="00C957DB"/>
    <w:rsid w:val="00C95A1F"/>
    <w:rsid w:val="00C962CB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54"/>
    <w:rsid w:val="00CA31DA"/>
    <w:rsid w:val="00CA355C"/>
    <w:rsid w:val="00CA37F1"/>
    <w:rsid w:val="00CA3A30"/>
    <w:rsid w:val="00CA483A"/>
    <w:rsid w:val="00CA5583"/>
    <w:rsid w:val="00CA5E6F"/>
    <w:rsid w:val="00CA66A8"/>
    <w:rsid w:val="00CA79B4"/>
    <w:rsid w:val="00CA7E2D"/>
    <w:rsid w:val="00CB02D2"/>
    <w:rsid w:val="00CB02FC"/>
    <w:rsid w:val="00CB04B7"/>
    <w:rsid w:val="00CB09DA"/>
    <w:rsid w:val="00CB0ADE"/>
    <w:rsid w:val="00CB0E54"/>
    <w:rsid w:val="00CB0FDB"/>
    <w:rsid w:val="00CB1068"/>
    <w:rsid w:val="00CB12DE"/>
    <w:rsid w:val="00CB1319"/>
    <w:rsid w:val="00CB147F"/>
    <w:rsid w:val="00CB1797"/>
    <w:rsid w:val="00CB1CB8"/>
    <w:rsid w:val="00CB2326"/>
    <w:rsid w:val="00CB25D2"/>
    <w:rsid w:val="00CB478D"/>
    <w:rsid w:val="00CB4A8A"/>
    <w:rsid w:val="00CB5799"/>
    <w:rsid w:val="00CB5A1F"/>
    <w:rsid w:val="00CB66F5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3AF"/>
    <w:rsid w:val="00CC3D74"/>
    <w:rsid w:val="00CC3E3B"/>
    <w:rsid w:val="00CC3F48"/>
    <w:rsid w:val="00CC3F68"/>
    <w:rsid w:val="00CC4912"/>
    <w:rsid w:val="00CC4B64"/>
    <w:rsid w:val="00CC4D38"/>
    <w:rsid w:val="00CC4DE1"/>
    <w:rsid w:val="00CC51E4"/>
    <w:rsid w:val="00CC5800"/>
    <w:rsid w:val="00CC60C7"/>
    <w:rsid w:val="00CC6167"/>
    <w:rsid w:val="00CC64E6"/>
    <w:rsid w:val="00CC6E7A"/>
    <w:rsid w:val="00CC7A9C"/>
    <w:rsid w:val="00CC7FD5"/>
    <w:rsid w:val="00CD003E"/>
    <w:rsid w:val="00CD005E"/>
    <w:rsid w:val="00CD16FA"/>
    <w:rsid w:val="00CD177D"/>
    <w:rsid w:val="00CD259E"/>
    <w:rsid w:val="00CD25D4"/>
    <w:rsid w:val="00CD2AD8"/>
    <w:rsid w:val="00CD35E6"/>
    <w:rsid w:val="00CD3B7E"/>
    <w:rsid w:val="00CD4710"/>
    <w:rsid w:val="00CD4B26"/>
    <w:rsid w:val="00CD54A2"/>
    <w:rsid w:val="00CD629A"/>
    <w:rsid w:val="00CD6980"/>
    <w:rsid w:val="00CD7315"/>
    <w:rsid w:val="00CD746C"/>
    <w:rsid w:val="00CD7479"/>
    <w:rsid w:val="00CE10EF"/>
    <w:rsid w:val="00CE1126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3FC"/>
    <w:rsid w:val="00CE752A"/>
    <w:rsid w:val="00CE78E1"/>
    <w:rsid w:val="00CE79D2"/>
    <w:rsid w:val="00CE7B6C"/>
    <w:rsid w:val="00CF03EE"/>
    <w:rsid w:val="00CF0CFA"/>
    <w:rsid w:val="00CF1099"/>
    <w:rsid w:val="00CF1211"/>
    <w:rsid w:val="00CF15D6"/>
    <w:rsid w:val="00CF1706"/>
    <w:rsid w:val="00CF1FC3"/>
    <w:rsid w:val="00CF211C"/>
    <w:rsid w:val="00CF430B"/>
    <w:rsid w:val="00CF474F"/>
    <w:rsid w:val="00CF4BA8"/>
    <w:rsid w:val="00CF533C"/>
    <w:rsid w:val="00CF5440"/>
    <w:rsid w:val="00CF5D28"/>
    <w:rsid w:val="00CF5D72"/>
    <w:rsid w:val="00CF606E"/>
    <w:rsid w:val="00CF613D"/>
    <w:rsid w:val="00CF6AEE"/>
    <w:rsid w:val="00CF6C02"/>
    <w:rsid w:val="00CF75E7"/>
    <w:rsid w:val="00CF78AC"/>
    <w:rsid w:val="00D00DF5"/>
    <w:rsid w:val="00D00EE7"/>
    <w:rsid w:val="00D013E9"/>
    <w:rsid w:val="00D01722"/>
    <w:rsid w:val="00D01830"/>
    <w:rsid w:val="00D019DB"/>
    <w:rsid w:val="00D02C40"/>
    <w:rsid w:val="00D03413"/>
    <w:rsid w:val="00D03718"/>
    <w:rsid w:val="00D039B9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D98"/>
    <w:rsid w:val="00D07F0C"/>
    <w:rsid w:val="00D10390"/>
    <w:rsid w:val="00D109D9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678E"/>
    <w:rsid w:val="00D173F5"/>
    <w:rsid w:val="00D17426"/>
    <w:rsid w:val="00D17431"/>
    <w:rsid w:val="00D17F4E"/>
    <w:rsid w:val="00D17FAC"/>
    <w:rsid w:val="00D2024A"/>
    <w:rsid w:val="00D20962"/>
    <w:rsid w:val="00D20B76"/>
    <w:rsid w:val="00D20C5A"/>
    <w:rsid w:val="00D216A7"/>
    <w:rsid w:val="00D21944"/>
    <w:rsid w:val="00D21F99"/>
    <w:rsid w:val="00D22393"/>
    <w:rsid w:val="00D2251A"/>
    <w:rsid w:val="00D22A32"/>
    <w:rsid w:val="00D22FBD"/>
    <w:rsid w:val="00D242AE"/>
    <w:rsid w:val="00D243D0"/>
    <w:rsid w:val="00D2476A"/>
    <w:rsid w:val="00D24EFF"/>
    <w:rsid w:val="00D250DC"/>
    <w:rsid w:val="00D258CA"/>
    <w:rsid w:val="00D25A33"/>
    <w:rsid w:val="00D25EA1"/>
    <w:rsid w:val="00D26036"/>
    <w:rsid w:val="00D264C7"/>
    <w:rsid w:val="00D268D5"/>
    <w:rsid w:val="00D26C34"/>
    <w:rsid w:val="00D26CDA"/>
    <w:rsid w:val="00D2766B"/>
    <w:rsid w:val="00D27891"/>
    <w:rsid w:val="00D30216"/>
    <w:rsid w:val="00D304FA"/>
    <w:rsid w:val="00D30C19"/>
    <w:rsid w:val="00D30FDE"/>
    <w:rsid w:val="00D310A6"/>
    <w:rsid w:val="00D31BF6"/>
    <w:rsid w:val="00D31DC6"/>
    <w:rsid w:val="00D31DEB"/>
    <w:rsid w:val="00D32059"/>
    <w:rsid w:val="00D32284"/>
    <w:rsid w:val="00D3296D"/>
    <w:rsid w:val="00D33877"/>
    <w:rsid w:val="00D33917"/>
    <w:rsid w:val="00D33A7E"/>
    <w:rsid w:val="00D34000"/>
    <w:rsid w:val="00D3491C"/>
    <w:rsid w:val="00D35D5A"/>
    <w:rsid w:val="00D35DCC"/>
    <w:rsid w:val="00D3626A"/>
    <w:rsid w:val="00D37E2C"/>
    <w:rsid w:val="00D40835"/>
    <w:rsid w:val="00D409DA"/>
    <w:rsid w:val="00D41ADD"/>
    <w:rsid w:val="00D42384"/>
    <w:rsid w:val="00D433D2"/>
    <w:rsid w:val="00D43537"/>
    <w:rsid w:val="00D43768"/>
    <w:rsid w:val="00D43D84"/>
    <w:rsid w:val="00D44018"/>
    <w:rsid w:val="00D440BD"/>
    <w:rsid w:val="00D44806"/>
    <w:rsid w:val="00D44D03"/>
    <w:rsid w:val="00D44D4C"/>
    <w:rsid w:val="00D45492"/>
    <w:rsid w:val="00D45567"/>
    <w:rsid w:val="00D458B4"/>
    <w:rsid w:val="00D45CF5"/>
    <w:rsid w:val="00D46997"/>
    <w:rsid w:val="00D46C97"/>
    <w:rsid w:val="00D4746F"/>
    <w:rsid w:val="00D4758C"/>
    <w:rsid w:val="00D4778C"/>
    <w:rsid w:val="00D47A8D"/>
    <w:rsid w:val="00D47B12"/>
    <w:rsid w:val="00D47B2A"/>
    <w:rsid w:val="00D47C16"/>
    <w:rsid w:val="00D50245"/>
    <w:rsid w:val="00D50248"/>
    <w:rsid w:val="00D505A6"/>
    <w:rsid w:val="00D50C12"/>
    <w:rsid w:val="00D51749"/>
    <w:rsid w:val="00D5181B"/>
    <w:rsid w:val="00D5183D"/>
    <w:rsid w:val="00D51BC1"/>
    <w:rsid w:val="00D52320"/>
    <w:rsid w:val="00D5281F"/>
    <w:rsid w:val="00D53232"/>
    <w:rsid w:val="00D539E6"/>
    <w:rsid w:val="00D556A1"/>
    <w:rsid w:val="00D5577E"/>
    <w:rsid w:val="00D557C6"/>
    <w:rsid w:val="00D56CE0"/>
    <w:rsid w:val="00D574B4"/>
    <w:rsid w:val="00D574BF"/>
    <w:rsid w:val="00D5790C"/>
    <w:rsid w:val="00D60BA3"/>
    <w:rsid w:val="00D60C0C"/>
    <w:rsid w:val="00D6196C"/>
    <w:rsid w:val="00D61E61"/>
    <w:rsid w:val="00D62439"/>
    <w:rsid w:val="00D62D0A"/>
    <w:rsid w:val="00D62D93"/>
    <w:rsid w:val="00D63597"/>
    <w:rsid w:val="00D63ABC"/>
    <w:rsid w:val="00D6443E"/>
    <w:rsid w:val="00D64472"/>
    <w:rsid w:val="00D64935"/>
    <w:rsid w:val="00D653DA"/>
    <w:rsid w:val="00D655F5"/>
    <w:rsid w:val="00D66089"/>
    <w:rsid w:val="00D67FF1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8C5"/>
    <w:rsid w:val="00D75B47"/>
    <w:rsid w:val="00D7606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CE4"/>
    <w:rsid w:val="00D81E6F"/>
    <w:rsid w:val="00D833EE"/>
    <w:rsid w:val="00D8375C"/>
    <w:rsid w:val="00D83EB8"/>
    <w:rsid w:val="00D842C2"/>
    <w:rsid w:val="00D843BE"/>
    <w:rsid w:val="00D849FA"/>
    <w:rsid w:val="00D84A7D"/>
    <w:rsid w:val="00D85720"/>
    <w:rsid w:val="00D85866"/>
    <w:rsid w:val="00D86772"/>
    <w:rsid w:val="00D86ED8"/>
    <w:rsid w:val="00D86F68"/>
    <w:rsid w:val="00D874DF"/>
    <w:rsid w:val="00D87519"/>
    <w:rsid w:val="00D90057"/>
    <w:rsid w:val="00D90FE5"/>
    <w:rsid w:val="00D912E5"/>
    <w:rsid w:val="00D91BED"/>
    <w:rsid w:val="00D91EAE"/>
    <w:rsid w:val="00D925F6"/>
    <w:rsid w:val="00D92700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FBC"/>
    <w:rsid w:val="00D975EB"/>
    <w:rsid w:val="00D97EE0"/>
    <w:rsid w:val="00DA0E18"/>
    <w:rsid w:val="00DA110B"/>
    <w:rsid w:val="00DA1378"/>
    <w:rsid w:val="00DA2642"/>
    <w:rsid w:val="00DA3459"/>
    <w:rsid w:val="00DA3611"/>
    <w:rsid w:val="00DA3695"/>
    <w:rsid w:val="00DA44F0"/>
    <w:rsid w:val="00DA4D0A"/>
    <w:rsid w:val="00DA5323"/>
    <w:rsid w:val="00DA550B"/>
    <w:rsid w:val="00DA639D"/>
    <w:rsid w:val="00DA6405"/>
    <w:rsid w:val="00DA6FA3"/>
    <w:rsid w:val="00DA75E5"/>
    <w:rsid w:val="00DA77CB"/>
    <w:rsid w:val="00DB0363"/>
    <w:rsid w:val="00DB0473"/>
    <w:rsid w:val="00DB08C6"/>
    <w:rsid w:val="00DB0CC8"/>
    <w:rsid w:val="00DB1042"/>
    <w:rsid w:val="00DB1971"/>
    <w:rsid w:val="00DB1D3F"/>
    <w:rsid w:val="00DB1D8E"/>
    <w:rsid w:val="00DB2C1E"/>
    <w:rsid w:val="00DB328E"/>
    <w:rsid w:val="00DB335A"/>
    <w:rsid w:val="00DB351A"/>
    <w:rsid w:val="00DB3A47"/>
    <w:rsid w:val="00DB3D92"/>
    <w:rsid w:val="00DB449C"/>
    <w:rsid w:val="00DB47E8"/>
    <w:rsid w:val="00DB4B88"/>
    <w:rsid w:val="00DB5ECC"/>
    <w:rsid w:val="00DB5ED4"/>
    <w:rsid w:val="00DB6165"/>
    <w:rsid w:val="00DB6D3F"/>
    <w:rsid w:val="00DB7730"/>
    <w:rsid w:val="00DB77A7"/>
    <w:rsid w:val="00DC0A03"/>
    <w:rsid w:val="00DC0CBA"/>
    <w:rsid w:val="00DC0F03"/>
    <w:rsid w:val="00DC14B9"/>
    <w:rsid w:val="00DC20CE"/>
    <w:rsid w:val="00DC20E3"/>
    <w:rsid w:val="00DC222C"/>
    <w:rsid w:val="00DC248C"/>
    <w:rsid w:val="00DC2F8C"/>
    <w:rsid w:val="00DC338E"/>
    <w:rsid w:val="00DC38E0"/>
    <w:rsid w:val="00DC49AC"/>
    <w:rsid w:val="00DC4E5E"/>
    <w:rsid w:val="00DC5EC2"/>
    <w:rsid w:val="00DC5F5B"/>
    <w:rsid w:val="00DC61F5"/>
    <w:rsid w:val="00DC63D3"/>
    <w:rsid w:val="00DC63D7"/>
    <w:rsid w:val="00DC70C2"/>
    <w:rsid w:val="00DC753E"/>
    <w:rsid w:val="00DC7C91"/>
    <w:rsid w:val="00DC7D84"/>
    <w:rsid w:val="00DC7FE6"/>
    <w:rsid w:val="00DD02EC"/>
    <w:rsid w:val="00DD07D2"/>
    <w:rsid w:val="00DD0F34"/>
    <w:rsid w:val="00DD14BB"/>
    <w:rsid w:val="00DD1984"/>
    <w:rsid w:val="00DD1B7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E0D05"/>
    <w:rsid w:val="00DE0E24"/>
    <w:rsid w:val="00DE16D4"/>
    <w:rsid w:val="00DE18E5"/>
    <w:rsid w:val="00DE1B2A"/>
    <w:rsid w:val="00DE1FBC"/>
    <w:rsid w:val="00DE1FC0"/>
    <w:rsid w:val="00DE22B5"/>
    <w:rsid w:val="00DE25C6"/>
    <w:rsid w:val="00DE26D0"/>
    <w:rsid w:val="00DE3669"/>
    <w:rsid w:val="00DE3890"/>
    <w:rsid w:val="00DE3C97"/>
    <w:rsid w:val="00DE3DBB"/>
    <w:rsid w:val="00DE3FED"/>
    <w:rsid w:val="00DE46AC"/>
    <w:rsid w:val="00DE4AF9"/>
    <w:rsid w:val="00DE544A"/>
    <w:rsid w:val="00DE6E6C"/>
    <w:rsid w:val="00DE77F5"/>
    <w:rsid w:val="00DE7C46"/>
    <w:rsid w:val="00DF0205"/>
    <w:rsid w:val="00DF0B26"/>
    <w:rsid w:val="00DF11BA"/>
    <w:rsid w:val="00DF192B"/>
    <w:rsid w:val="00DF247E"/>
    <w:rsid w:val="00DF2800"/>
    <w:rsid w:val="00DF34FE"/>
    <w:rsid w:val="00DF4D29"/>
    <w:rsid w:val="00DF52DA"/>
    <w:rsid w:val="00DF5E4B"/>
    <w:rsid w:val="00DF5F30"/>
    <w:rsid w:val="00DF6BE6"/>
    <w:rsid w:val="00DF6CD2"/>
    <w:rsid w:val="00DF6D94"/>
    <w:rsid w:val="00DF70CE"/>
    <w:rsid w:val="00DF747F"/>
    <w:rsid w:val="00DF777C"/>
    <w:rsid w:val="00DF77C6"/>
    <w:rsid w:val="00DF7ED2"/>
    <w:rsid w:val="00E00A22"/>
    <w:rsid w:val="00E00AC0"/>
    <w:rsid w:val="00E03203"/>
    <w:rsid w:val="00E03EBD"/>
    <w:rsid w:val="00E043C0"/>
    <w:rsid w:val="00E04778"/>
    <w:rsid w:val="00E04C34"/>
    <w:rsid w:val="00E04F40"/>
    <w:rsid w:val="00E05017"/>
    <w:rsid w:val="00E053E3"/>
    <w:rsid w:val="00E0576C"/>
    <w:rsid w:val="00E05CAD"/>
    <w:rsid w:val="00E06B86"/>
    <w:rsid w:val="00E07351"/>
    <w:rsid w:val="00E074BE"/>
    <w:rsid w:val="00E100B8"/>
    <w:rsid w:val="00E10202"/>
    <w:rsid w:val="00E102BB"/>
    <w:rsid w:val="00E10D3C"/>
    <w:rsid w:val="00E113A5"/>
    <w:rsid w:val="00E113D3"/>
    <w:rsid w:val="00E11788"/>
    <w:rsid w:val="00E11882"/>
    <w:rsid w:val="00E11A19"/>
    <w:rsid w:val="00E1359E"/>
    <w:rsid w:val="00E13A07"/>
    <w:rsid w:val="00E13CA8"/>
    <w:rsid w:val="00E13CB7"/>
    <w:rsid w:val="00E142A4"/>
    <w:rsid w:val="00E154BD"/>
    <w:rsid w:val="00E155C9"/>
    <w:rsid w:val="00E1576F"/>
    <w:rsid w:val="00E15A59"/>
    <w:rsid w:val="00E16258"/>
    <w:rsid w:val="00E164CB"/>
    <w:rsid w:val="00E1650E"/>
    <w:rsid w:val="00E1683E"/>
    <w:rsid w:val="00E16A48"/>
    <w:rsid w:val="00E16D35"/>
    <w:rsid w:val="00E173C0"/>
    <w:rsid w:val="00E17BC3"/>
    <w:rsid w:val="00E20AF9"/>
    <w:rsid w:val="00E212E9"/>
    <w:rsid w:val="00E21526"/>
    <w:rsid w:val="00E21B33"/>
    <w:rsid w:val="00E23D7F"/>
    <w:rsid w:val="00E24656"/>
    <w:rsid w:val="00E251EC"/>
    <w:rsid w:val="00E257A7"/>
    <w:rsid w:val="00E26244"/>
    <w:rsid w:val="00E26DB9"/>
    <w:rsid w:val="00E27222"/>
    <w:rsid w:val="00E27A3B"/>
    <w:rsid w:val="00E27FC2"/>
    <w:rsid w:val="00E30565"/>
    <w:rsid w:val="00E308C5"/>
    <w:rsid w:val="00E30BDE"/>
    <w:rsid w:val="00E313AA"/>
    <w:rsid w:val="00E31F13"/>
    <w:rsid w:val="00E320F3"/>
    <w:rsid w:val="00E32470"/>
    <w:rsid w:val="00E32958"/>
    <w:rsid w:val="00E329BB"/>
    <w:rsid w:val="00E3388B"/>
    <w:rsid w:val="00E3396D"/>
    <w:rsid w:val="00E34118"/>
    <w:rsid w:val="00E34742"/>
    <w:rsid w:val="00E34F76"/>
    <w:rsid w:val="00E35875"/>
    <w:rsid w:val="00E359F4"/>
    <w:rsid w:val="00E35C04"/>
    <w:rsid w:val="00E35D9E"/>
    <w:rsid w:val="00E36207"/>
    <w:rsid w:val="00E36798"/>
    <w:rsid w:val="00E36DD8"/>
    <w:rsid w:val="00E3712F"/>
    <w:rsid w:val="00E37E19"/>
    <w:rsid w:val="00E40057"/>
    <w:rsid w:val="00E403A5"/>
    <w:rsid w:val="00E4060A"/>
    <w:rsid w:val="00E40D62"/>
    <w:rsid w:val="00E41083"/>
    <w:rsid w:val="00E41430"/>
    <w:rsid w:val="00E41C98"/>
    <w:rsid w:val="00E43B5F"/>
    <w:rsid w:val="00E43F8E"/>
    <w:rsid w:val="00E44997"/>
    <w:rsid w:val="00E44D5C"/>
    <w:rsid w:val="00E45FB6"/>
    <w:rsid w:val="00E46037"/>
    <w:rsid w:val="00E463D9"/>
    <w:rsid w:val="00E464DA"/>
    <w:rsid w:val="00E4675F"/>
    <w:rsid w:val="00E469DD"/>
    <w:rsid w:val="00E47226"/>
    <w:rsid w:val="00E476C5"/>
    <w:rsid w:val="00E479C9"/>
    <w:rsid w:val="00E500BA"/>
    <w:rsid w:val="00E5039C"/>
    <w:rsid w:val="00E506A0"/>
    <w:rsid w:val="00E508D4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663D"/>
    <w:rsid w:val="00E57508"/>
    <w:rsid w:val="00E57BAF"/>
    <w:rsid w:val="00E60ECF"/>
    <w:rsid w:val="00E60F7B"/>
    <w:rsid w:val="00E6141A"/>
    <w:rsid w:val="00E61B79"/>
    <w:rsid w:val="00E62033"/>
    <w:rsid w:val="00E62369"/>
    <w:rsid w:val="00E626CB"/>
    <w:rsid w:val="00E630D7"/>
    <w:rsid w:val="00E63979"/>
    <w:rsid w:val="00E63D2A"/>
    <w:rsid w:val="00E640CC"/>
    <w:rsid w:val="00E6449E"/>
    <w:rsid w:val="00E64AC6"/>
    <w:rsid w:val="00E65B52"/>
    <w:rsid w:val="00E66098"/>
    <w:rsid w:val="00E665CD"/>
    <w:rsid w:val="00E6686F"/>
    <w:rsid w:val="00E674C4"/>
    <w:rsid w:val="00E675D3"/>
    <w:rsid w:val="00E67B54"/>
    <w:rsid w:val="00E67C1A"/>
    <w:rsid w:val="00E70045"/>
    <w:rsid w:val="00E71E56"/>
    <w:rsid w:val="00E723A7"/>
    <w:rsid w:val="00E729DE"/>
    <w:rsid w:val="00E7338E"/>
    <w:rsid w:val="00E73EAD"/>
    <w:rsid w:val="00E74212"/>
    <w:rsid w:val="00E744E6"/>
    <w:rsid w:val="00E748A8"/>
    <w:rsid w:val="00E74DCB"/>
    <w:rsid w:val="00E74FAF"/>
    <w:rsid w:val="00E74FD1"/>
    <w:rsid w:val="00E7679C"/>
    <w:rsid w:val="00E769F7"/>
    <w:rsid w:val="00E76A94"/>
    <w:rsid w:val="00E76CD5"/>
    <w:rsid w:val="00E76DAC"/>
    <w:rsid w:val="00E7723E"/>
    <w:rsid w:val="00E77EDE"/>
    <w:rsid w:val="00E805E0"/>
    <w:rsid w:val="00E80B39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9F2"/>
    <w:rsid w:val="00E85A07"/>
    <w:rsid w:val="00E85AE6"/>
    <w:rsid w:val="00E85CCC"/>
    <w:rsid w:val="00E86042"/>
    <w:rsid w:val="00E8604F"/>
    <w:rsid w:val="00E863A7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4F3C"/>
    <w:rsid w:val="00E9510F"/>
    <w:rsid w:val="00E954EC"/>
    <w:rsid w:val="00E95610"/>
    <w:rsid w:val="00E9575B"/>
    <w:rsid w:val="00E95E3B"/>
    <w:rsid w:val="00E96745"/>
    <w:rsid w:val="00E9707C"/>
    <w:rsid w:val="00E97137"/>
    <w:rsid w:val="00E97ABD"/>
    <w:rsid w:val="00EA017E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A82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6FB8"/>
    <w:rsid w:val="00EA709C"/>
    <w:rsid w:val="00EA70ED"/>
    <w:rsid w:val="00EA719A"/>
    <w:rsid w:val="00EB002D"/>
    <w:rsid w:val="00EB005C"/>
    <w:rsid w:val="00EB1743"/>
    <w:rsid w:val="00EB19F9"/>
    <w:rsid w:val="00EB1FA9"/>
    <w:rsid w:val="00EB241D"/>
    <w:rsid w:val="00EB2D87"/>
    <w:rsid w:val="00EB2E14"/>
    <w:rsid w:val="00EB3511"/>
    <w:rsid w:val="00EB3773"/>
    <w:rsid w:val="00EB3D4B"/>
    <w:rsid w:val="00EB3F39"/>
    <w:rsid w:val="00EB584A"/>
    <w:rsid w:val="00EB5AE2"/>
    <w:rsid w:val="00EB6399"/>
    <w:rsid w:val="00EB728A"/>
    <w:rsid w:val="00EB763C"/>
    <w:rsid w:val="00EB7AED"/>
    <w:rsid w:val="00EC1BA5"/>
    <w:rsid w:val="00EC1E88"/>
    <w:rsid w:val="00EC1E9A"/>
    <w:rsid w:val="00EC202C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0B64"/>
    <w:rsid w:val="00ED104D"/>
    <w:rsid w:val="00ED1231"/>
    <w:rsid w:val="00ED1927"/>
    <w:rsid w:val="00ED1E20"/>
    <w:rsid w:val="00ED2504"/>
    <w:rsid w:val="00ED2C97"/>
    <w:rsid w:val="00ED3391"/>
    <w:rsid w:val="00ED3656"/>
    <w:rsid w:val="00ED3B6C"/>
    <w:rsid w:val="00ED4103"/>
    <w:rsid w:val="00ED44AE"/>
    <w:rsid w:val="00ED466A"/>
    <w:rsid w:val="00ED4EEB"/>
    <w:rsid w:val="00ED52EE"/>
    <w:rsid w:val="00ED598F"/>
    <w:rsid w:val="00ED6735"/>
    <w:rsid w:val="00ED75FA"/>
    <w:rsid w:val="00EE0891"/>
    <w:rsid w:val="00EE0C16"/>
    <w:rsid w:val="00EE1325"/>
    <w:rsid w:val="00EE1329"/>
    <w:rsid w:val="00EE1B65"/>
    <w:rsid w:val="00EE1E49"/>
    <w:rsid w:val="00EE1E51"/>
    <w:rsid w:val="00EE1EDA"/>
    <w:rsid w:val="00EE24D2"/>
    <w:rsid w:val="00EE2643"/>
    <w:rsid w:val="00EE2891"/>
    <w:rsid w:val="00EE28BB"/>
    <w:rsid w:val="00EE2B0F"/>
    <w:rsid w:val="00EE3229"/>
    <w:rsid w:val="00EE413F"/>
    <w:rsid w:val="00EE4732"/>
    <w:rsid w:val="00EE4EB1"/>
    <w:rsid w:val="00EE52F5"/>
    <w:rsid w:val="00EE640B"/>
    <w:rsid w:val="00EE675E"/>
    <w:rsid w:val="00EE76A9"/>
    <w:rsid w:val="00EE79A3"/>
    <w:rsid w:val="00EE7B9D"/>
    <w:rsid w:val="00EE7C27"/>
    <w:rsid w:val="00EE7FA7"/>
    <w:rsid w:val="00EF0170"/>
    <w:rsid w:val="00EF0631"/>
    <w:rsid w:val="00EF0930"/>
    <w:rsid w:val="00EF0BCA"/>
    <w:rsid w:val="00EF1DDD"/>
    <w:rsid w:val="00EF21C3"/>
    <w:rsid w:val="00EF28FE"/>
    <w:rsid w:val="00EF296D"/>
    <w:rsid w:val="00EF2B90"/>
    <w:rsid w:val="00EF2E2F"/>
    <w:rsid w:val="00EF36C6"/>
    <w:rsid w:val="00EF3B87"/>
    <w:rsid w:val="00EF3DC3"/>
    <w:rsid w:val="00EF4108"/>
    <w:rsid w:val="00EF43A6"/>
    <w:rsid w:val="00EF44AC"/>
    <w:rsid w:val="00EF4694"/>
    <w:rsid w:val="00EF4C11"/>
    <w:rsid w:val="00EF51F9"/>
    <w:rsid w:val="00EF5E46"/>
    <w:rsid w:val="00EF5FE4"/>
    <w:rsid w:val="00EF6523"/>
    <w:rsid w:val="00EF67D8"/>
    <w:rsid w:val="00EF69F9"/>
    <w:rsid w:val="00EF6E6D"/>
    <w:rsid w:val="00EF7502"/>
    <w:rsid w:val="00EF7638"/>
    <w:rsid w:val="00EF7FDF"/>
    <w:rsid w:val="00F019DD"/>
    <w:rsid w:val="00F01C15"/>
    <w:rsid w:val="00F02218"/>
    <w:rsid w:val="00F0264D"/>
    <w:rsid w:val="00F02857"/>
    <w:rsid w:val="00F03232"/>
    <w:rsid w:val="00F036D7"/>
    <w:rsid w:val="00F04563"/>
    <w:rsid w:val="00F0670C"/>
    <w:rsid w:val="00F06859"/>
    <w:rsid w:val="00F06924"/>
    <w:rsid w:val="00F07253"/>
    <w:rsid w:val="00F073BA"/>
    <w:rsid w:val="00F0756C"/>
    <w:rsid w:val="00F07B59"/>
    <w:rsid w:val="00F10410"/>
    <w:rsid w:val="00F10AF8"/>
    <w:rsid w:val="00F10E9A"/>
    <w:rsid w:val="00F113C1"/>
    <w:rsid w:val="00F1193E"/>
    <w:rsid w:val="00F11CCC"/>
    <w:rsid w:val="00F11E56"/>
    <w:rsid w:val="00F11EFC"/>
    <w:rsid w:val="00F12765"/>
    <w:rsid w:val="00F129DE"/>
    <w:rsid w:val="00F129F0"/>
    <w:rsid w:val="00F12B76"/>
    <w:rsid w:val="00F12F14"/>
    <w:rsid w:val="00F136E1"/>
    <w:rsid w:val="00F13763"/>
    <w:rsid w:val="00F146C9"/>
    <w:rsid w:val="00F14A1A"/>
    <w:rsid w:val="00F15435"/>
    <w:rsid w:val="00F15774"/>
    <w:rsid w:val="00F162CB"/>
    <w:rsid w:val="00F17208"/>
    <w:rsid w:val="00F174DB"/>
    <w:rsid w:val="00F17E89"/>
    <w:rsid w:val="00F2078F"/>
    <w:rsid w:val="00F20D88"/>
    <w:rsid w:val="00F21801"/>
    <w:rsid w:val="00F22353"/>
    <w:rsid w:val="00F227F7"/>
    <w:rsid w:val="00F23E98"/>
    <w:rsid w:val="00F23FAF"/>
    <w:rsid w:val="00F24293"/>
    <w:rsid w:val="00F24AEE"/>
    <w:rsid w:val="00F24E08"/>
    <w:rsid w:val="00F25A3F"/>
    <w:rsid w:val="00F26319"/>
    <w:rsid w:val="00F2637A"/>
    <w:rsid w:val="00F274EE"/>
    <w:rsid w:val="00F27AF8"/>
    <w:rsid w:val="00F27B45"/>
    <w:rsid w:val="00F27DFB"/>
    <w:rsid w:val="00F306D6"/>
    <w:rsid w:val="00F3146E"/>
    <w:rsid w:val="00F3182D"/>
    <w:rsid w:val="00F320B0"/>
    <w:rsid w:val="00F326B2"/>
    <w:rsid w:val="00F357EE"/>
    <w:rsid w:val="00F35D3B"/>
    <w:rsid w:val="00F360E9"/>
    <w:rsid w:val="00F3644F"/>
    <w:rsid w:val="00F4040A"/>
    <w:rsid w:val="00F41DEF"/>
    <w:rsid w:val="00F429B6"/>
    <w:rsid w:val="00F42DFF"/>
    <w:rsid w:val="00F431D0"/>
    <w:rsid w:val="00F436DB"/>
    <w:rsid w:val="00F43EF5"/>
    <w:rsid w:val="00F4483E"/>
    <w:rsid w:val="00F44F4F"/>
    <w:rsid w:val="00F45040"/>
    <w:rsid w:val="00F45117"/>
    <w:rsid w:val="00F456E0"/>
    <w:rsid w:val="00F45732"/>
    <w:rsid w:val="00F45B7D"/>
    <w:rsid w:val="00F4767F"/>
    <w:rsid w:val="00F478F0"/>
    <w:rsid w:val="00F47F85"/>
    <w:rsid w:val="00F505D7"/>
    <w:rsid w:val="00F50B33"/>
    <w:rsid w:val="00F513AA"/>
    <w:rsid w:val="00F514B0"/>
    <w:rsid w:val="00F520BC"/>
    <w:rsid w:val="00F52CAF"/>
    <w:rsid w:val="00F532E8"/>
    <w:rsid w:val="00F5351E"/>
    <w:rsid w:val="00F53C24"/>
    <w:rsid w:val="00F541DD"/>
    <w:rsid w:val="00F5433D"/>
    <w:rsid w:val="00F54E01"/>
    <w:rsid w:val="00F55466"/>
    <w:rsid w:val="00F55682"/>
    <w:rsid w:val="00F55C13"/>
    <w:rsid w:val="00F55CF6"/>
    <w:rsid w:val="00F55D4B"/>
    <w:rsid w:val="00F570E9"/>
    <w:rsid w:val="00F57D1E"/>
    <w:rsid w:val="00F60A52"/>
    <w:rsid w:val="00F60BE4"/>
    <w:rsid w:val="00F6171B"/>
    <w:rsid w:val="00F618A2"/>
    <w:rsid w:val="00F6202E"/>
    <w:rsid w:val="00F622CE"/>
    <w:rsid w:val="00F625CD"/>
    <w:rsid w:val="00F6264A"/>
    <w:rsid w:val="00F62C49"/>
    <w:rsid w:val="00F62E87"/>
    <w:rsid w:val="00F62FA4"/>
    <w:rsid w:val="00F63549"/>
    <w:rsid w:val="00F647DE"/>
    <w:rsid w:val="00F6586F"/>
    <w:rsid w:val="00F65C13"/>
    <w:rsid w:val="00F66123"/>
    <w:rsid w:val="00F665FA"/>
    <w:rsid w:val="00F66A34"/>
    <w:rsid w:val="00F7026B"/>
    <w:rsid w:val="00F7039A"/>
    <w:rsid w:val="00F70B4D"/>
    <w:rsid w:val="00F719CA"/>
    <w:rsid w:val="00F72BAF"/>
    <w:rsid w:val="00F73782"/>
    <w:rsid w:val="00F74453"/>
    <w:rsid w:val="00F744C7"/>
    <w:rsid w:val="00F747CF"/>
    <w:rsid w:val="00F74EB5"/>
    <w:rsid w:val="00F75338"/>
    <w:rsid w:val="00F7545C"/>
    <w:rsid w:val="00F76353"/>
    <w:rsid w:val="00F76C9A"/>
    <w:rsid w:val="00F77622"/>
    <w:rsid w:val="00F803D4"/>
    <w:rsid w:val="00F805DA"/>
    <w:rsid w:val="00F80605"/>
    <w:rsid w:val="00F80A0F"/>
    <w:rsid w:val="00F8305A"/>
    <w:rsid w:val="00F840AA"/>
    <w:rsid w:val="00F8449B"/>
    <w:rsid w:val="00F84A73"/>
    <w:rsid w:val="00F85968"/>
    <w:rsid w:val="00F859BE"/>
    <w:rsid w:val="00F85F83"/>
    <w:rsid w:val="00F85F8C"/>
    <w:rsid w:val="00F8626B"/>
    <w:rsid w:val="00F863E2"/>
    <w:rsid w:val="00F86434"/>
    <w:rsid w:val="00F86745"/>
    <w:rsid w:val="00F8680B"/>
    <w:rsid w:val="00F86844"/>
    <w:rsid w:val="00F86A4B"/>
    <w:rsid w:val="00F8730F"/>
    <w:rsid w:val="00F8735D"/>
    <w:rsid w:val="00F87C0E"/>
    <w:rsid w:val="00F9063A"/>
    <w:rsid w:val="00F908C2"/>
    <w:rsid w:val="00F90A62"/>
    <w:rsid w:val="00F91321"/>
    <w:rsid w:val="00F92443"/>
    <w:rsid w:val="00F9339F"/>
    <w:rsid w:val="00F94182"/>
    <w:rsid w:val="00F9443F"/>
    <w:rsid w:val="00F94559"/>
    <w:rsid w:val="00F94CBE"/>
    <w:rsid w:val="00F95061"/>
    <w:rsid w:val="00F95166"/>
    <w:rsid w:val="00F952B4"/>
    <w:rsid w:val="00F95566"/>
    <w:rsid w:val="00F95F6B"/>
    <w:rsid w:val="00F9606B"/>
    <w:rsid w:val="00F964EA"/>
    <w:rsid w:val="00F96550"/>
    <w:rsid w:val="00F9657A"/>
    <w:rsid w:val="00F96E5C"/>
    <w:rsid w:val="00F97679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5005"/>
    <w:rsid w:val="00FA5531"/>
    <w:rsid w:val="00FA5546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862"/>
    <w:rsid w:val="00FB0AA8"/>
    <w:rsid w:val="00FB0CB7"/>
    <w:rsid w:val="00FB0E2F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D9F"/>
    <w:rsid w:val="00FB491E"/>
    <w:rsid w:val="00FB4F3C"/>
    <w:rsid w:val="00FB5081"/>
    <w:rsid w:val="00FB5537"/>
    <w:rsid w:val="00FB6001"/>
    <w:rsid w:val="00FB6659"/>
    <w:rsid w:val="00FB6F34"/>
    <w:rsid w:val="00FC0687"/>
    <w:rsid w:val="00FC0700"/>
    <w:rsid w:val="00FC0E66"/>
    <w:rsid w:val="00FC1C03"/>
    <w:rsid w:val="00FC1EEE"/>
    <w:rsid w:val="00FC2F6F"/>
    <w:rsid w:val="00FC396F"/>
    <w:rsid w:val="00FC3AEE"/>
    <w:rsid w:val="00FC3DBF"/>
    <w:rsid w:val="00FC3FFB"/>
    <w:rsid w:val="00FC4453"/>
    <w:rsid w:val="00FC44B4"/>
    <w:rsid w:val="00FC4B60"/>
    <w:rsid w:val="00FC5DD9"/>
    <w:rsid w:val="00FC5E74"/>
    <w:rsid w:val="00FC6C3C"/>
    <w:rsid w:val="00FC7FF0"/>
    <w:rsid w:val="00FD0411"/>
    <w:rsid w:val="00FD053E"/>
    <w:rsid w:val="00FD06C1"/>
    <w:rsid w:val="00FD077B"/>
    <w:rsid w:val="00FD0A05"/>
    <w:rsid w:val="00FD175D"/>
    <w:rsid w:val="00FD1880"/>
    <w:rsid w:val="00FD21CB"/>
    <w:rsid w:val="00FD277C"/>
    <w:rsid w:val="00FD27CB"/>
    <w:rsid w:val="00FD3CFA"/>
    <w:rsid w:val="00FD3FE1"/>
    <w:rsid w:val="00FD4CFA"/>
    <w:rsid w:val="00FD4D36"/>
    <w:rsid w:val="00FD68D1"/>
    <w:rsid w:val="00FD69BA"/>
    <w:rsid w:val="00FD6C26"/>
    <w:rsid w:val="00FD7526"/>
    <w:rsid w:val="00FD75E0"/>
    <w:rsid w:val="00FD7B34"/>
    <w:rsid w:val="00FD7F73"/>
    <w:rsid w:val="00FE002E"/>
    <w:rsid w:val="00FE00EF"/>
    <w:rsid w:val="00FE089B"/>
    <w:rsid w:val="00FE0CF3"/>
    <w:rsid w:val="00FE1BD1"/>
    <w:rsid w:val="00FE1DE3"/>
    <w:rsid w:val="00FE2291"/>
    <w:rsid w:val="00FE2DD8"/>
    <w:rsid w:val="00FE4CD0"/>
    <w:rsid w:val="00FE5AD1"/>
    <w:rsid w:val="00FE6B28"/>
    <w:rsid w:val="00FE7403"/>
    <w:rsid w:val="00FE78AD"/>
    <w:rsid w:val="00FE7B8E"/>
    <w:rsid w:val="00FE7C7C"/>
    <w:rsid w:val="00FF076B"/>
    <w:rsid w:val="00FF16F2"/>
    <w:rsid w:val="00FF170E"/>
    <w:rsid w:val="00FF201A"/>
    <w:rsid w:val="00FF27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3F1B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D479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D47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4792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CommentTextChar">
    <w:name w:val="Comment Text Char"/>
    <w:link w:val="CommentText"/>
    <w:semiHidden/>
    <w:rsid w:val="00677A86"/>
    <w:rPr>
      <w:rFonts w:ascii="Times New Roman" w:eastAsia="MS Mincho" w:hAnsi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091E2E"/>
    <w:rPr>
      <w:color w:val="808080"/>
    </w:rPr>
  </w:style>
  <w:style w:type="paragraph" w:styleId="EndnoteText">
    <w:name w:val="endnote text"/>
    <w:basedOn w:val="Normal"/>
    <w:link w:val="EndnoteTextChar"/>
    <w:rsid w:val="00B965BB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B965BB"/>
    <w:rPr>
      <w:rFonts w:ascii="Times New Roman" w:eastAsiaTheme="minorEastAsia" w:hAnsi="Times New Roman" w:cstheme="minorBidi"/>
    </w:rPr>
  </w:style>
  <w:style w:type="character" w:styleId="EndnoteReference">
    <w:name w:val="endnote reference"/>
    <w:basedOn w:val="DefaultParagraphFont"/>
    <w:rsid w:val="00B965BB"/>
    <w:rPr>
      <w:vertAlign w:val="superscript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4081B"/>
    <w:pPr>
      <w:spacing w:after="180" w:line="336" w:lineRule="auto"/>
      <w:ind w:firstLineChars="200" w:firstLine="200"/>
      <w:jc w:val="both"/>
    </w:pPr>
    <w:rPr>
      <w:rFonts w:eastAsia="Malgun Gothic" w:cs="Batang"/>
      <w:szCs w:val="20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4081B"/>
    <w:rPr>
      <w:rFonts w:ascii="Times New Roman" w:eastAsia="Malgun Gothic" w:hAnsi="Times New Roman" w:cs="Batang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15435"/>
    <w:rPr>
      <w:rFonts w:asciiTheme="minorHAnsi" w:eastAsiaTheme="minorEastAsia" w:hAnsiTheme="minorHAnsi" w:cstheme="minorBidi"/>
      <w:sz w:val="22"/>
      <w:szCs w:val="22"/>
    </w:rPr>
  </w:style>
  <w:style w:type="paragraph" w:customStyle="1" w:styleId="RAN1bullet2">
    <w:name w:val="RAN1 bullet2"/>
    <w:basedOn w:val="Normal"/>
    <w:link w:val="RAN1bullet2Char"/>
    <w:qFormat/>
    <w:rsid w:val="00AA7104"/>
    <w:pPr>
      <w:numPr>
        <w:ilvl w:val="1"/>
        <w:numId w:val="2"/>
      </w:numPr>
      <w:tabs>
        <w:tab w:val="left" w:pos="1440"/>
      </w:tabs>
      <w:spacing w:line="240" w:lineRule="auto"/>
    </w:pPr>
    <w:rPr>
      <w:rFonts w:ascii="Times" w:eastAsia="Batang" w:hAnsi="Times" w:cs="Times New Roman"/>
      <w:szCs w:val="20"/>
    </w:rPr>
  </w:style>
  <w:style w:type="character" w:customStyle="1" w:styleId="RAN1bullet2Char">
    <w:name w:val="RAN1 bullet2 Char"/>
    <w:link w:val="RAN1bullet2"/>
    <w:rsid w:val="00AA7104"/>
    <w:rPr>
      <w:rFonts w:ascii="Times" w:eastAsia="Batang" w:hAnsi="Times"/>
      <w:sz w:val="22"/>
    </w:rPr>
  </w:style>
  <w:style w:type="paragraph" w:customStyle="1" w:styleId="RAN1text">
    <w:name w:val="RAN1 text"/>
    <w:basedOn w:val="BodyText"/>
    <w:link w:val="RAN1textChar"/>
    <w:qFormat/>
    <w:rsid w:val="00AA7104"/>
    <w:pPr>
      <w:spacing w:after="0" w:line="240" w:lineRule="auto"/>
      <w:jc w:val="both"/>
    </w:pPr>
    <w:rPr>
      <w:rFonts w:eastAsia="MS Mincho" w:cs="Times New Roman"/>
      <w:szCs w:val="24"/>
      <w:lang w:val="x-none" w:eastAsia="x-none"/>
    </w:rPr>
  </w:style>
  <w:style w:type="character" w:customStyle="1" w:styleId="RAN1textChar">
    <w:name w:val="RAN1 text Char"/>
    <w:link w:val="RAN1text"/>
    <w:rsid w:val="00AA7104"/>
    <w:rPr>
      <w:rFonts w:ascii="Times New Roman" w:eastAsia="MS Mincho" w:hAnsi="Times New Roman"/>
      <w:szCs w:val="24"/>
      <w:lang w:val="x-none" w:eastAsia="x-none"/>
    </w:rPr>
  </w:style>
  <w:style w:type="paragraph" w:styleId="BodyText">
    <w:name w:val="Body Text"/>
    <w:basedOn w:val="Normal"/>
    <w:link w:val="BodyTextChar"/>
    <w:rsid w:val="00AA710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7104"/>
    <w:rPr>
      <w:rFonts w:asciiTheme="minorHAnsi" w:eastAsiaTheme="minorEastAsia" w:hAnsiTheme="minorHAnsi" w:cstheme="minorBidi"/>
      <w:sz w:val="22"/>
      <w:szCs w:val="22"/>
    </w:rPr>
  </w:style>
  <w:style w:type="paragraph" w:customStyle="1" w:styleId="m1688756359928511317gmail-msonormal">
    <w:name w:val="m_1688756359928511317gmail-msonormal"/>
    <w:basedOn w:val="Normal"/>
    <w:rsid w:val="00E95610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rsid w:val="00E95610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customStyle="1" w:styleId="TACChar">
    <w:name w:val="TAC Char"/>
    <w:link w:val="TAC"/>
    <w:qFormat/>
    <w:locked/>
    <w:rsid w:val="00022EB3"/>
    <w:rPr>
      <w:rFonts w:ascii="Arial" w:eastAsiaTheme="minorEastAsia" w:hAnsi="Arial" w:cstheme="minorBidi"/>
      <w:sz w:val="18"/>
      <w:szCs w:val="22"/>
    </w:rPr>
  </w:style>
  <w:style w:type="character" w:customStyle="1" w:styleId="THChar">
    <w:name w:val="TH Char"/>
    <w:link w:val="TH"/>
    <w:qFormat/>
    <w:locked/>
    <w:rsid w:val="00A3466A"/>
    <w:rPr>
      <w:rFonts w:ascii="Arial" w:eastAsiaTheme="minorEastAsia" w:hAnsi="Arial" w:cstheme="minorBidi"/>
      <w:b/>
      <w:sz w:val="22"/>
      <w:szCs w:val="22"/>
    </w:rPr>
  </w:style>
  <w:style w:type="character" w:customStyle="1" w:styleId="TAHCar">
    <w:name w:val="TAH Car"/>
    <w:link w:val="TAH"/>
    <w:qFormat/>
    <w:locked/>
    <w:rsid w:val="00A3466A"/>
    <w:rPr>
      <w:rFonts w:ascii="Arial" w:eastAsiaTheme="minorEastAsia" w:hAnsi="Arial" w:cstheme="minorBidi"/>
      <w:b/>
      <w:sz w:val="18"/>
      <w:szCs w:val="22"/>
    </w:rPr>
  </w:style>
  <w:style w:type="paragraph" w:customStyle="1" w:styleId="Statement">
    <w:name w:val="Statement"/>
    <w:basedOn w:val="Normal"/>
    <w:rsid w:val="00781C4F"/>
    <w:pPr>
      <w:keepNext/>
      <w:spacing w:after="0" w:line="240" w:lineRule="auto"/>
      <w:ind w:left="601" w:hanging="601"/>
    </w:pPr>
    <w:rPr>
      <w:rFonts w:ascii="Times New Roman" w:eastAsia="Batang" w:hAnsi="Times New Roman" w:cs="Times New Roman"/>
      <w:b/>
      <w:i/>
      <w:sz w:val="20"/>
      <w:szCs w:val="24"/>
      <w:lang w:eastAsia="ko-KR"/>
    </w:rPr>
  </w:style>
  <w:style w:type="paragraph" w:customStyle="1" w:styleId="Observation">
    <w:name w:val="Observation"/>
    <w:basedOn w:val="Normal"/>
    <w:qFormat/>
    <w:rsid w:val="00781C4F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4Char">
    <w:name w:val="Heading 4 Char"/>
    <w:link w:val="Heading4"/>
    <w:rsid w:val="004C1CBE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A70695"/>
    <w:rPr>
      <w:rFonts w:ascii="Times New Roman" w:hAnsi="Times New Roman"/>
      <w:lang w:eastAsia="zh-CN"/>
    </w:rPr>
  </w:style>
  <w:style w:type="paragraph" w:customStyle="1" w:styleId="LGTdoc">
    <w:name w:val="LGTdoc_본문"/>
    <w:basedOn w:val="Normal"/>
    <w:link w:val="LGTdocChar"/>
    <w:qFormat/>
    <w:rsid w:val="00AD2D7D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AD2D7D"/>
    <w:rPr>
      <w:rFonts w:asciiTheme="minorHAnsi" w:eastAsia="Batang" w:hAnsiTheme="minorHAnsi" w:cstheme="minorBidi"/>
      <w:kern w:val="2"/>
      <w:sz w:val="22"/>
      <w:szCs w:val="24"/>
      <w:lang w:eastAsia="ko-KR"/>
    </w:rPr>
  </w:style>
  <w:style w:type="paragraph" w:customStyle="1" w:styleId="bullet1">
    <w:name w:val="bullet1"/>
    <w:basedOn w:val="Normal"/>
    <w:qFormat/>
    <w:rsid w:val="00AD2D7D"/>
    <w:pPr>
      <w:numPr>
        <w:numId w:val="4"/>
      </w:numPr>
      <w:spacing w:after="0" w:line="240" w:lineRule="auto"/>
    </w:pPr>
    <w:rPr>
      <w:rFonts w:ascii="Times" w:eastAsia="Batang" w:hAnsi="Times" w:cs="Times New Roman"/>
      <w:sz w:val="20"/>
      <w:szCs w:val="24"/>
    </w:rPr>
  </w:style>
  <w:style w:type="paragraph" w:customStyle="1" w:styleId="bullet2">
    <w:name w:val="bullet2"/>
    <w:basedOn w:val="Normal"/>
    <w:link w:val="bullet2Char"/>
    <w:qFormat/>
    <w:rsid w:val="00AD2D7D"/>
    <w:pPr>
      <w:numPr>
        <w:ilvl w:val="1"/>
        <w:numId w:val="4"/>
      </w:numPr>
      <w:spacing w:after="0" w:line="240" w:lineRule="auto"/>
    </w:pPr>
    <w:rPr>
      <w:rFonts w:ascii="Times" w:eastAsia="Batang" w:hAnsi="Times" w:cs="Times New Roman"/>
      <w:sz w:val="20"/>
      <w:szCs w:val="24"/>
    </w:rPr>
  </w:style>
  <w:style w:type="paragraph" w:customStyle="1" w:styleId="bullet3">
    <w:name w:val="bullet3"/>
    <w:basedOn w:val="Normal"/>
    <w:qFormat/>
    <w:rsid w:val="00AD2D7D"/>
    <w:pPr>
      <w:numPr>
        <w:ilvl w:val="2"/>
        <w:numId w:val="4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</w:rPr>
  </w:style>
  <w:style w:type="paragraph" w:customStyle="1" w:styleId="bullet4">
    <w:name w:val="bullet4"/>
    <w:basedOn w:val="Normal"/>
    <w:qFormat/>
    <w:rsid w:val="00AD2D7D"/>
    <w:pPr>
      <w:numPr>
        <w:ilvl w:val="3"/>
        <w:numId w:val="4"/>
      </w:numPr>
      <w:spacing w:after="0" w:line="240" w:lineRule="auto"/>
    </w:pPr>
    <w:rPr>
      <w:rFonts w:ascii="Times" w:eastAsia="Batang" w:hAnsi="Times" w:cs="Times New Roman"/>
      <w:sz w:val="20"/>
      <w:szCs w:val="24"/>
    </w:rPr>
  </w:style>
  <w:style w:type="character" w:customStyle="1" w:styleId="bullet2Char">
    <w:name w:val="bullet2 Char"/>
    <w:link w:val="bullet2"/>
    <w:rsid w:val="00AD2D7D"/>
    <w:rPr>
      <w:rFonts w:ascii="Times" w:eastAsia="Batang" w:hAnsi="Times"/>
      <w:szCs w:val="24"/>
    </w:rPr>
  </w:style>
  <w:style w:type="paragraph" w:customStyle="1" w:styleId="YJ-Proposal">
    <w:name w:val="YJ-Proposal"/>
    <w:basedOn w:val="Normal"/>
    <w:qFormat/>
    <w:rsid w:val="00E10D3C"/>
    <w:pPr>
      <w:numPr>
        <w:numId w:val="11"/>
      </w:numPr>
      <w:spacing w:beforeLines="50" w:afterLines="50"/>
      <w:jc w:val="both"/>
    </w:pPr>
    <w:rPr>
      <w:rFonts w:ascii="Times New Roman" w:hAnsi="Times New Roman" w:cs="Times New Roman"/>
      <w:b/>
      <w:bCs/>
      <w:i/>
      <w:iCs/>
      <w:kern w:val="2"/>
      <w:sz w:val="20"/>
      <w:szCs w:val="20"/>
    </w:rPr>
  </w:style>
  <w:style w:type="paragraph" w:customStyle="1" w:styleId="subullet">
    <w:name w:val="subullet"/>
    <w:basedOn w:val="Normal"/>
    <w:qFormat/>
    <w:rsid w:val="00E10D3C"/>
    <w:pPr>
      <w:numPr>
        <w:ilvl w:val="1"/>
        <w:numId w:val="11"/>
      </w:numPr>
      <w:spacing w:beforeLines="50" w:before="50" w:afterLines="50" w:after="50"/>
      <w:jc w:val="both"/>
    </w:pPr>
    <w:rPr>
      <w:rFonts w:ascii="Times New Roman" w:hAnsi="Times New Roman" w:cs="Times New Roman" w:hint="eastAsia"/>
      <w:b/>
      <w:bCs/>
      <w:i/>
      <w:iCs/>
      <w:kern w:val="2"/>
      <w:sz w:val="20"/>
      <w:szCs w:val="20"/>
    </w:rPr>
  </w:style>
  <w:style w:type="paragraph" w:customStyle="1" w:styleId="subsub">
    <w:name w:val="subsub"/>
    <w:basedOn w:val="Normal"/>
    <w:qFormat/>
    <w:rsid w:val="00E10D3C"/>
    <w:pPr>
      <w:numPr>
        <w:ilvl w:val="2"/>
        <w:numId w:val="11"/>
      </w:numPr>
      <w:spacing w:beforeLines="50" w:before="50" w:afterLines="50" w:after="50"/>
      <w:jc w:val="both"/>
    </w:pPr>
    <w:rPr>
      <w:rFonts w:ascii="Times New Roman" w:hAnsi="Times New Roman" w:cs="Times New Roman" w:hint="eastAsia"/>
      <w:b/>
      <w:bCs/>
      <w:i/>
      <w:iCs/>
      <w:kern w:val="2"/>
      <w:sz w:val="20"/>
      <w:szCs w:val="20"/>
    </w:rPr>
  </w:style>
  <w:style w:type="character" w:customStyle="1" w:styleId="B1Zchn">
    <w:name w:val="B1 Zchn"/>
    <w:qFormat/>
    <w:rsid w:val="00155AEB"/>
    <w:rPr>
      <w:lang w:eastAsia="en-US"/>
    </w:rPr>
  </w:style>
  <w:style w:type="character" w:styleId="Strong">
    <w:name w:val="Strong"/>
    <w:basedOn w:val="DefaultParagraphFont"/>
    <w:uiPriority w:val="22"/>
    <w:qFormat/>
    <w:rsid w:val="007B24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022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30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27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32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10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17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0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78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7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9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7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89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241">
          <w:marLeft w:val="547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3968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0810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203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240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7623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74870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0387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8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wanshic\OneDrive%20-%20Qualcomm\Documents\Standards\3GPP%20Standards\Meeting%20Documents\TSGR1_100b\Docs\R1-200016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FB50E-AB12-4630-976D-6E6CDBAD1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2426</Words>
  <Characters>13832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2020-05-16T05:56:00Z</dcterms:created>
  <dcterms:modified xsi:type="dcterms:W3CDTF">2020-05-16T05:56:00Z</dcterms:modified>
</cp:coreProperties>
</file>